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12BD" w14:textId="1BC644E4" w:rsidR="00385EE5" w:rsidRDefault="00385EE5" w:rsidP="00385EE5">
      <w:pPr>
        <w:pStyle w:val="Heading1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642D5F2" wp14:editId="0C930B3D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2295525" cy="752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4A3F4" w14:textId="05B01004" w:rsidR="002D2B63" w:rsidRPr="00AC2993" w:rsidRDefault="0041381B" w:rsidP="00385EE5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Membership Application</w:t>
      </w:r>
    </w:p>
    <w:p w14:paraId="6DF2B2B6" w14:textId="425F2B4F" w:rsidR="002D2B63" w:rsidRDefault="002F3D8F" w:rsidP="002D2B63">
      <w:pPr>
        <w:pStyle w:val="Heading1"/>
      </w:pPr>
      <w:r>
        <w:t xml:space="preserve">Application form for </w:t>
      </w:r>
      <w:r w:rsidR="006727B8">
        <w:t>Complaint Handler</w:t>
      </w:r>
      <w:r>
        <w:t xml:space="preserve"> members</w:t>
      </w:r>
    </w:p>
    <w:p w14:paraId="12BEDF9D" w14:textId="03F4CD8C" w:rsidR="002D2B63" w:rsidRPr="00AC2993" w:rsidRDefault="002F3D8F" w:rsidP="002D2B63">
      <w:pPr>
        <w:pStyle w:val="Heading2"/>
      </w:pPr>
      <w:r>
        <w:t xml:space="preserve">Form version: </w:t>
      </w:r>
      <w:r w:rsidR="00B45C2C">
        <w:t>May 2024</w:t>
      </w:r>
    </w:p>
    <w:p w14:paraId="3F95484D" w14:textId="77777777" w:rsidR="002D2B63" w:rsidRPr="00AC2993" w:rsidRDefault="002D2B63" w:rsidP="002D2B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89A3" wp14:editId="6BC41FFC">
                <wp:simplePos x="0" y="0"/>
                <wp:positionH relativeFrom="column">
                  <wp:posOffset>19049</wp:posOffset>
                </wp:positionH>
                <wp:positionV relativeFrom="paragraph">
                  <wp:posOffset>183515</wp:posOffset>
                </wp:positionV>
                <wp:extent cx="54959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F24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45pt" to="43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" strokecolor="#4472c4 [3204]" strokeweight="2pt">
                <v:stroke joinstyle="miter"/>
              </v:line>
            </w:pict>
          </mc:Fallback>
        </mc:AlternateContent>
      </w:r>
    </w:p>
    <w:p w14:paraId="242B3FF4" w14:textId="7A38797A" w:rsidR="002F3D8F" w:rsidRDefault="002F3D8F" w:rsidP="002F3D8F">
      <w:pPr>
        <w:pStyle w:val="Heading1"/>
      </w:pPr>
      <w:r>
        <w:t>Purpose</w:t>
      </w:r>
    </w:p>
    <w:p w14:paraId="1FD21C0E" w14:textId="737D2367" w:rsidR="001B6EC9" w:rsidRDefault="003A79CB" w:rsidP="009C46C9">
      <w:pPr>
        <w:jc w:val="both"/>
      </w:pPr>
      <w:r>
        <w:t xml:space="preserve">This form </w:t>
      </w:r>
      <w:r w:rsidR="009C46C9">
        <w:t>is for use</w:t>
      </w:r>
      <w:r>
        <w:t xml:space="preserve"> by </w:t>
      </w:r>
      <w:r w:rsidR="006727B8">
        <w:t>complaint handling bodies</w:t>
      </w:r>
      <w:r>
        <w:t xml:space="preserve"> </w:t>
      </w:r>
      <w:r w:rsidR="009C46C9">
        <w:t>that wish to</w:t>
      </w:r>
      <w:r>
        <w:t xml:space="preserve"> apply for membership of the Ombudsman Association (OA). </w:t>
      </w:r>
      <w:r w:rsidR="009C46C9">
        <w:t>Your completed form</w:t>
      </w:r>
      <w:r>
        <w:t xml:space="preserve"> will be used by the OA’s Validation Committee</w:t>
      </w:r>
      <w:r w:rsidR="00A57EC8">
        <w:t xml:space="preserve"> (VC)</w:t>
      </w:r>
      <w:r>
        <w:t xml:space="preserve"> to consider whether </w:t>
      </w:r>
      <w:r w:rsidR="006727B8">
        <w:t>you meet</w:t>
      </w:r>
      <w:r>
        <w:t xml:space="preserve"> the criteria for membership. This process is referred to by the OA as “validation”.</w:t>
      </w:r>
      <w:r w:rsidR="00EE31A1">
        <w:t xml:space="preserve"> </w:t>
      </w:r>
    </w:p>
    <w:p w14:paraId="14AB2344" w14:textId="2AB51847" w:rsidR="008F1A39" w:rsidRDefault="00FC228C" w:rsidP="009C46C9">
      <w:pPr>
        <w:jc w:val="both"/>
      </w:pPr>
      <w:r>
        <w:t xml:space="preserve">This form </w:t>
      </w:r>
      <w:r w:rsidR="00C37D55">
        <w:t>is also</w:t>
      </w:r>
      <w:r>
        <w:t xml:space="preserve"> used by the VC for “revalidation”</w:t>
      </w:r>
      <w:r w:rsidR="00240954">
        <w:t>.</w:t>
      </w:r>
      <w:r>
        <w:t xml:space="preserve"> </w:t>
      </w:r>
      <w:r w:rsidR="00240954">
        <w:t xml:space="preserve">Revalidation </w:t>
      </w:r>
      <w:r w:rsidR="00C37D55">
        <w:t>enables the VC to verify</w:t>
      </w:r>
      <w:r w:rsidR="00240954">
        <w:t>,</w:t>
      </w:r>
      <w:r w:rsidR="00C37D55">
        <w:t xml:space="preserve"> approximately once every </w:t>
      </w:r>
      <w:r w:rsidR="00393E86">
        <w:t>five</w:t>
      </w:r>
      <w:r w:rsidR="00C37D55">
        <w:t xml:space="preserve"> years</w:t>
      </w:r>
      <w:r w:rsidR="00240954">
        <w:t>,</w:t>
      </w:r>
      <w:r w:rsidR="00C37D55">
        <w:t xml:space="preserve"> that </w:t>
      </w:r>
      <w:r w:rsidR="00240954">
        <w:t xml:space="preserve">an </w:t>
      </w:r>
      <w:r w:rsidR="00CE0B6E">
        <w:t xml:space="preserve">existing </w:t>
      </w:r>
      <w:r w:rsidR="002C2B11">
        <w:t>Complaint Handler</w:t>
      </w:r>
      <w:r w:rsidR="00CE0B6E">
        <w:t xml:space="preserve"> member continue</w:t>
      </w:r>
      <w:r w:rsidR="00240954">
        <w:t>s</w:t>
      </w:r>
      <w:r w:rsidR="00CE0B6E">
        <w:t xml:space="preserve"> to meet the membership criteria. </w:t>
      </w:r>
    </w:p>
    <w:p w14:paraId="31F0DC39" w14:textId="1BE2190F" w:rsidR="002F3D8F" w:rsidRDefault="00A57EC8" w:rsidP="009C46C9">
      <w:pPr>
        <w:jc w:val="both"/>
      </w:pPr>
      <w:r>
        <w:t>Effective validation</w:t>
      </w:r>
      <w:r w:rsidR="00240954">
        <w:t xml:space="preserve"> and revalidation</w:t>
      </w:r>
      <w:r>
        <w:t xml:space="preserve"> </w:t>
      </w:r>
      <w:r w:rsidR="0006304F">
        <w:t>are</w:t>
      </w:r>
      <w:r>
        <w:t xml:space="preserve"> critical to protecting the reputation, credibility and brand of </w:t>
      </w:r>
      <w:r w:rsidR="009C46C9">
        <w:t xml:space="preserve">both </w:t>
      </w:r>
      <w:r>
        <w:t xml:space="preserve">the OA and </w:t>
      </w:r>
      <w:r w:rsidR="009229F7">
        <w:t>its members</w:t>
      </w:r>
      <w:r>
        <w:t>. The VC therefore takes its responsibilities very seriously, and aims to ensure its processes are robust, efficient and fit for purpose.</w:t>
      </w:r>
    </w:p>
    <w:p w14:paraId="47FAC28E" w14:textId="509D8233" w:rsidR="002F3D8F" w:rsidRDefault="002F3D8F" w:rsidP="009C46C9">
      <w:pPr>
        <w:pStyle w:val="Heading1"/>
        <w:jc w:val="both"/>
      </w:pPr>
      <w:r>
        <w:t>Criteria</w:t>
      </w:r>
    </w:p>
    <w:p w14:paraId="01A4BE5E" w14:textId="273B9C81" w:rsidR="002F3D8F" w:rsidRDefault="00A57EC8" w:rsidP="009C46C9">
      <w:pPr>
        <w:jc w:val="both"/>
      </w:pPr>
      <w:r>
        <w:t xml:space="preserve">The </w:t>
      </w:r>
      <w:r w:rsidR="00051D2A">
        <w:t xml:space="preserve">criteria for the recognition of </w:t>
      </w:r>
      <w:r w:rsidR="009229F7">
        <w:t>Complaint Handler</w:t>
      </w:r>
      <w:r w:rsidR="00051D2A">
        <w:t xml:space="preserve"> </w:t>
      </w:r>
      <w:r w:rsidR="009E0171">
        <w:t>members</w:t>
      </w:r>
      <w:r w:rsidR="00051D2A">
        <w:t xml:space="preserve">, against which </w:t>
      </w:r>
      <w:r w:rsidR="009C46C9">
        <w:t>your</w:t>
      </w:r>
      <w:r w:rsidR="00051D2A">
        <w:t xml:space="preserve"> application will be assessed, are set out in the OA’s Terms and Rules. The Terms and Rules </w:t>
      </w:r>
      <w:r w:rsidR="00EF5D1A">
        <w:t>cross-</w:t>
      </w:r>
      <w:r w:rsidR="00051D2A">
        <w:t xml:space="preserve">refer to </w:t>
      </w:r>
      <w:r w:rsidR="00A86A80">
        <w:t>other</w:t>
      </w:r>
      <w:r w:rsidR="0077072B">
        <w:t xml:space="preserve"> OA </w:t>
      </w:r>
      <w:r w:rsidR="00AF5217">
        <w:t>materials</w:t>
      </w:r>
      <w:r w:rsidR="00051D2A">
        <w:t xml:space="preserve"> </w:t>
      </w:r>
      <w:r w:rsidR="00A86A80">
        <w:t xml:space="preserve">that members </w:t>
      </w:r>
      <w:r w:rsidR="000A03EE">
        <w:t>are required to</w:t>
      </w:r>
      <w:r w:rsidR="00DE2DDD">
        <w:t xml:space="preserve"> implement</w:t>
      </w:r>
      <w:r w:rsidR="00051D2A">
        <w:t>.</w:t>
      </w:r>
      <w:r w:rsidR="00AF5217">
        <w:t xml:space="preserve"> </w:t>
      </w:r>
      <w:r w:rsidR="00051D2A">
        <w:t xml:space="preserve">In preparing </w:t>
      </w:r>
      <w:r w:rsidR="009C46C9">
        <w:t>your application</w:t>
      </w:r>
      <w:r w:rsidR="00051D2A">
        <w:t xml:space="preserve">, </w:t>
      </w:r>
      <w:r w:rsidR="009C46C9">
        <w:t>we suggest you</w:t>
      </w:r>
      <w:r w:rsidR="00051D2A">
        <w:t xml:space="preserve"> </w:t>
      </w:r>
      <w:r w:rsidR="009C46C9">
        <w:t>take account of</w:t>
      </w:r>
      <w:r w:rsidR="00051D2A">
        <w:t xml:space="preserve"> the following </w:t>
      </w:r>
      <w:r w:rsidR="009C46C9">
        <w:t>resources</w:t>
      </w:r>
      <w:r w:rsidR="00051D2A">
        <w:t xml:space="preserve">: </w:t>
      </w:r>
      <w:hyperlink r:id="rId12" w:history="1">
        <w:r w:rsidR="00051D2A" w:rsidRPr="00051D2A">
          <w:rPr>
            <w:rStyle w:val="Hyperlink"/>
            <w:bCs/>
            <w:color w:val="4472C4" w:themeColor="accent1"/>
          </w:rPr>
          <w:t>Terms and Rules</w:t>
        </w:r>
      </w:hyperlink>
      <w:r w:rsidR="00051D2A" w:rsidRPr="00051D2A">
        <w:rPr>
          <w:color w:val="4472C4" w:themeColor="accent1"/>
        </w:rPr>
        <w:t xml:space="preserve">; </w:t>
      </w:r>
      <w:hyperlink r:id="rId13" w:history="1">
        <w:r w:rsidR="00051D2A" w:rsidRPr="00051D2A">
          <w:rPr>
            <w:rStyle w:val="Hyperlink"/>
            <w:bCs/>
            <w:color w:val="4472C4" w:themeColor="accent1"/>
          </w:rPr>
          <w:t>Guide to Principles of Good Complaint Handling</w:t>
        </w:r>
      </w:hyperlink>
      <w:r w:rsidR="00051D2A" w:rsidRPr="00051D2A">
        <w:rPr>
          <w:color w:val="4472C4" w:themeColor="accent1"/>
        </w:rPr>
        <w:t xml:space="preserve">; </w:t>
      </w:r>
      <w:hyperlink r:id="rId14" w:history="1">
        <w:r w:rsidR="00051D2A" w:rsidRPr="00051D2A">
          <w:rPr>
            <w:rStyle w:val="Hyperlink"/>
            <w:bCs/>
            <w:color w:val="4472C4" w:themeColor="accent1"/>
          </w:rPr>
          <w:t>Guide to Principles of Good Governance</w:t>
        </w:r>
      </w:hyperlink>
      <w:r w:rsidR="00051D2A" w:rsidRPr="00051D2A">
        <w:rPr>
          <w:color w:val="4472C4" w:themeColor="accent1"/>
        </w:rPr>
        <w:t xml:space="preserve">; </w:t>
      </w:r>
      <w:hyperlink r:id="rId15" w:history="1">
        <w:r w:rsidR="00051D2A" w:rsidRPr="00051D2A">
          <w:rPr>
            <w:rStyle w:val="Hyperlink"/>
            <w:bCs/>
            <w:color w:val="4472C4" w:themeColor="accent1"/>
          </w:rPr>
          <w:t>OA Strategic Position Statement</w:t>
        </w:r>
      </w:hyperlink>
      <w:r w:rsidR="00051D2A" w:rsidRPr="00051D2A">
        <w:rPr>
          <w:color w:val="4472C4" w:themeColor="accent1"/>
        </w:rPr>
        <w:t xml:space="preserve">; </w:t>
      </w:r>
      <w:hyperlink r:id="rId16" w:history="1">
        <w:r w:rsidR="00051D2A" w:rsidRPr="00051D2A">
          <w:rPr>
            <w:rStyle w:val="Hyperlink"/>
            <w:bCs/>
            <w:color w:val="4472C4" w:themeColor="accent1"/>
          </w:rPr>
          <w:t>OA Service Standards Framework</w:t>
        </w:r>
      </w:hyperlink>
      <w:r w:rsidR="00051D2A" w:rsidRPr="00051D2A">
        <w:rPr>
          <w:bCs/>
          <w:color w:val="4472C4" w:themeColor="accent1"/>
        </w:rPr>
        <w:t xml:space="preserve">; </w:t>
      </w:r>
      <w:hyperlink r:id="rId17" w:history="1">
        <w:r w:rsidR="00051D2A" w:rsidRPr="00051D2A">
          <w:rPr>
            <w:rStyle w:val="Hyperlink"/>
            <w:bCs/>
            <w:color w:val="4472C4" w:themeColor="accent1"/>
          </w:rPr>
          <w:t>OA Caseworker Competency Framework</w:t>
        </w:r>
      </w:hyperlink>
      <w:r w:rsidR="00051D2A">
        <w:t>.</w:t>
      </w:r>
    </w:p>
    <w:p w14:paraId="178EFEBF" w14:textId="3DE96E3A" w:rsidR="002F3D8F" w:rsidRDefault="00A753C4" w:rsidP="009C46C9">
      <w:pPr>
        <w:pStyle w:val="Heading1"/>
        <w:jc w:val="both"/>
      </w:pPr>
      <w:r>
        <w:t>Application process</w:t>
      </w:r>
    </w:p>
    <w:p w14:paraId="1D83B2F0" w14:textId="6B39844E" w:rsidR="002F3D8F" w:rsidRDefault="00051D2A" w:rsidP="009C46C9">
      <w:pPr>
        <w:jc w:val="both"/>
      </w:pPr>
      <w:r>
        <w:t xml:space="preserve">Please complete all sections of this form and return it to </w:t>
      </w:r>
      <w:hyperlink r:id="rId18" w:history="1">
        <w:r w:rsidR="00260F12" w:rsidRPr="00122E73">
          <w:rPr>
            <w:rStyle w:val="Hyperlink"/>
            <w:rFonts w:cs="Arial"/>
            <w:color w:val="4472C4" w:themeColor="accent1"/>
          </w:rPr>
          <w:t>oasupport@ombudsmanassociation.org</w:t>
        </w:r>
      </w:hyperlink>
      <w:r>
        <w:rPr>
          <w:rFonts w:cs="Arial"/>
        </w:rPr>
        <w:t xml:space="preserve">, together with electronic copies of any supporting documentation. </w:t>
      </w:r>
      <w:r>
        <w:t xml:space="preserve">Please provide weblinks and references to specific </w:t>
      </w:r>
      <w:r w:rsidR="009C46C9">
        <w:t>sections</w:t>
      </w:r>
      <w:r>
        <w:t xml:space="preserve"> of documents wherever possible to verify the information provided. </w:t>
      </w:r>
      <w:r>
        <w:rPr>
          <w:rFonts w:cs="Arial"/>
        </w:rPr>
        <w:t>Guidance notes are included throughout the form in italic text.</w:t>
      </w:r>
      <w:r w:rsidR="00D54F52">
        <w:t xml:space="preserve"> You can delete these when completing the form if you wish. </w:t>
      </w:r>
    </w:p>
    <w:p w14:paraId="0E41A3FD" w14:textId="610941D5" w:rsidR="00543BA3" w:rsidRDefault="00051D2A" w:rsidP="009C46C9">
      <w:pPr>
        <w:jc w:val="both"/>
      </w:pPr>
      <w:r>
        <w:rPr>
          <w:rFonts w:cs="Arial"/>
        </w:rPr>
        <w:t xml:space="preserve">The VC may request further information or evidence </w:t>
      </w:r>
      <w:r w:rsidR="00D00F0B">
        <w:rPr>
          <w:rFonts w:cs="Arial"/>
        </w:rPr>
        <w:t>in the course of assessing your application</w:t>
      </w:r>
      <w:r>
        <w:rPr>
          <w:rFonts w:cs="Arial"/>
        </w:rPr>
        <w:t xml:space="preserve">. It may also be appropriate to meet with </w:t>
      </w:r>
      <w:r w:rsidR="00D00F0B">
        <w:rPr>
          <w:rFonts w:cs="Arial"/>
        </w:rPr>
        <w:t>you</w:t>
      </w:r>
      <w:r>
        <w:rPr>
          <w:rFonts w:cs="Arial"/>
        </w:rPr>
        <w:t>.</w:t>
      </w:r>
      <w:r w:rsidR="00D00F0B">
        <w:rPr>
          <w:rFonts w:cs="Arial"/>
        </w:rPr>
        <w:t xml:space="preserve"> We will let you know if this is necessary.</w:t>
      </w:r>
      <w:r>
        <w:rPr>
          <w:rFonts w:cs="Arial"/>
        </w:rPr>
        <w:t xml:space="preserve"> Upon conclusion of the process, the VC will make a recommendation to the OA’s board in relation to </w:t>
      </w:r>
      <w:r w:rsidR="00D00F0B">
        <w:rPr>
          <w:rFonts w:cs="Arial"/>
        </w:rPr>
        <w:t>the outcome of your application</w:t>
      </w:r>
      <w:r w:rsidR="00543BA3">
        <w:rPr>
          <w:rFonts w:cs="Arial"/>
        </w:rPr>
        <w:t>.</w:t>
      </w:r>
      <w:r>
        <w:rPr>
          <w:rFonts w:cs="Arial"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796"/>
        <w:gridCol w:w="2896"/>
      </w:tblGrid>
      <w:tr w:rsidR="002F682C" w14:paraId="274F2DFA" w14:textId="77777777" w:rsidTr="002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6BAEADD1" w14:textId="2415ED17" w:rsidR="002F682C" w:rsidRDefault="002F682C" w:rsidP="002B1514">
            <w:pPr>
              <w:pStyle w:val="Heading1"/>
              <w:spacing w:before="80" w:after="80"/>
            </w:pPr>
            <w:r>
              <w:lastRenderedPageBreak/>
              <w:t xml:space="preserve">Part 1: About the </w:t>
            </w:r>
            <w:r w:rsidR="00212BFF">
              <w:t>applicant</w:t>
            </w:r>
          </w:p>
        </w:tc>
      </w:tr>
      <w:tr w:rsidR="002F682C" w14:paraId="78382CD6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23A39DD3" w14:textId="3121DBE7" w:rsidR="002F682C" w:rsidRPr="00DD1737" w:rsidRDefault="00212BFF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the </w:t>
            </w:r>
            <w:r w:rsidR="00DB730C">
              <w:rPr>
                <w:sz w:val="22"/>
                <w:szCs w:val="22"/>
              </w:rPr>
              <w:t>organisation</w:t>
            </w:r>
            <w:r>
              <w:rPr>
                <w:sz w:val="22"/>
                <w:szCs w:val="22"/>
              </w:rPr>
              <w:t xml:space="preserve"> applying for membership</w:t>
            </w:r>
          </w:p>
        </w:tc>
        <w:tc>
          <w:tcPr>
            <w:tcW w:w="10692" w:type="dxa"/>
            <w:gridSpan w:val="2"/>
          </w:tcPr>
          <w:p w14:paraId="23B271B3" w14:textId="77777777" w:rsidR="002F682C" w:rsidRDefault="002F682C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6EA5E80" w14:textId="0FC0A244" w:rsidR="00D00F0B" w:rsidRPr="00D00F0B" w:rsidRDefault="00D00F0B" w:rsidP="00D0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82C" w14:paraId="57332520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1E1D13DE" w14:textId="6561FFF9" w:rsidR="002F682C" w:rsidRPr="00DD1737" w:rsidRDefault="002F682C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bookmarkStart w:id="0" w:name="_Hlk113881869"/>
            <w:r w:rsidRPr="00DD1737">
              <w:rPr>
                <w:sz w:val="22"/>
                <w:szCs w:val="22"/>
              </w:rPr>
              <w:t xml:space="preserve">Date on which the </w:t>
            </w:r>
            <w:r w:rsidR="00DB730C">
              <w:rPr>
                <w:sz w:val="22"/>
                <w:szCs w:val="22"/>
              </w:rPr>
              <w:t>organisation</w:t>
            </w:r>
            <w:r w:rsidRPr="00DD17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began </w:t>
            </w:r>
            <w:r w:rsidR="00B97D1D">
              <w:rPr>
                <w:sz w:val="22"/>
                <w:szCs w:val="22"/>
              </w:rPr>
              <w:t>accepting</w:t>
            </w:r>
            <w:r>
              <w:rPr>
                <w:sz w:val="22"/>
                <w:szCs w:val="22"/>
              </w:rPr>
              <w:t xml:space="preserve"> complaints</w:t>
            </w:r>
            <w:bookmarkEnd w:id="0"/>
          </w:p>
        </w:tc>
        <w:tc>
          <w:tcPr>
            <w:tcW w:w="10692" w:type="dxa"/>
            <w:gridSpan w:val="2"/>
          </w:tcPr>
          <w:p w14:paraId="173E96FD" w14:textId="05010D7C" w:rsidR="00D00F0B" w:rsidRPr="00C31465" w:rsidRDefault="002F682C" w:rsidP="00C31465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If the</w:t>
            </w:r>
            <w:r w:rsidR="00DB730C">
              <w:rPr>
                <w:i/>
                <w:iCs/>
                <w:sz w:val="22"/>
                <w:szCs w:val="22"/>
              </w:rPr>
              <w:t xml:space="preserve"> complaint handling</w:t>
            </w:r>
            <w:r>
              <w:rPr>
                <w:i/>
                <w:iCs/>
                <w:sz w:val="22"/>
                <w:szCs w:val="22"/>
              </w:rPr>
              <w:t xml:space="preserve"> scheme has not yet opened, please indicate when it intends to open and </w:t>
            </w:r>
            <w:r w:rsidR="005C0673">
              <w:rPr>
                <w:i/>
                <w:iCs/>
                <w:sz w:val="22"/>
                <w:szCs w:val="22"/>
              </w:rPr>
              <w:t xml:space="preserve">then </w:t>
            </w:r>
            <w:r>
              <w:rPr>
                <w:i/>
                <w:iCs/>
                <w:sz w:val="22"/>
                <w:szCs w:val="22"/>
              </w:rPr>
              <w:t xml:space="preserve">answer the </w:t>
            </w:r>
            <w:r w:rsidR="005C0673">
              <w:rPr>
                <w:i/>
                <w:iCs/>
                <w:sz w:val="22"/>
                <w:szCs w:val="22"/>
              </w:rPr>
              <w:t xml:space="preserve">remaining </w:t>
            </w:r>
            <w:r>
              <w:rPr>
                <w:i/>
                <w:iCs/>
                <w:sz w:val="22"/>
                <w:szCs w:val="22"/>
              </w:rPr>
              <w:t>questions in this form by reference to how the scheme will operate once open</w:t>
            </w:r>
            <w:r w:rsidR="00DD5DE8">
              <w:rPr>
                <w:i/>
                <w:iCs/>
                <w:sz w:val="22"/>
                <w:szCs w:val="22"/>
              </w:rPr>
              <w:t xml:space="preserve">, making clear where any aspects of the scheme’s operation are not yet finalised. </w:t>
            </w:r>
          </w:p>
        </w:tc>
      </w:tr>
      <w:tr w:rsidR="00AF7271" w14:paraId="65B0A2B5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551CFA67" w14:textId="4BF76106" w:rsidR="00AF7271" w:rsidRPr="00DD1737" w:rsidRDefault="00AF7271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Ownership and purpose of the organisation</w:t>
            </w:r>
          </w:p>
        </w:tc>
        <w:tc>
          <w:tcPr>
            <w:tcW w:w="10692" w:type="dxa"/>
            <w:gridSpan w:val="2"/>
          </w:tcPr>
          <w:p w14:paraId="003E7301" w14:textId="2176C9F9" w:rsidR="00AF7271" w:rsidRDefault="00F36B0E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Please describe the corporate ownership structure of the organisation and explain</w:t>
            </w:r>
            <w:r w:rsidR="00C31465">
              <w:rPr>
                <w:i/>
                <w:iCs/>
                <w:sz w:val="22"/>
                <w:szCs w:val="22"/>
              </w:rPr>
              <w:t xml:space="preserve"> its purpose and objectives, including an indication of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00F4F">
              <w:rPr>
                <w:i/>
                <w:iCs/>
                <w:sz w:val="22"/>
                <w:szCs w:val="22"/>
              </w:rPr>
              <w:t xml:space="preserve">whether the scheme </w:t>
            </w:r>
            <w:r w:rsidR="00D00F4F" w:rsidRPr="001A75CE">
              <w:rPr>
                <w:i/>
                <w:iCs/>
                <w:sz w:val="22"/>
                <w:szCs w:val="22"/>
              </w:rPr>
              <w:t>provide</w:t>
            </w:r>
            <w:r w:rsidR="00D00F4F">
              <w:rPr>
                <w:i/>
                <w:iCs/>
                <w:sz w:val="22"/>
                <w:szCs w:val="22"/>
              </w:rPr>
              <w:t>s</w:t>
            </w:r>
            <w:r w:rsidR="00D00F4F" w:rsidRPr="001A75CE">
              <w:rPr>
                <w:i/>
                <w:iCs/>
                <w:sz w:val="22"/>
                <w:szCs w:val="22"/>
              </w:rPr>
              <w:t xml:space="preserve"> services in order to generate profit for shareholders</w:t>
            </w:r>
            <w:r w:rsidR="00D00F4F">
              <w:rPr>
                <w:i/>
                <w:iCs/>
                <w:sz w:val="22"/>
                <w:szCs w:val="22"/>
              </w:rPr>
              <w:t>.</w:t>
            </w:r>
            <w:r w:rsidR="00C31465">
              <w:rPr>
                <w:i/>
                <w:iCs/>
                <w:sz w:val="22"/>
                <w:szCs w:val="22"/>
              </w:rPr>
              <w:t>.</w:t>
            </w:r>
            <w:r w:rsidR="004E494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3BF1C61" w14:textId="146EF876" w:rsidR="00C31465" w:rsidRPr="00C31465" w:rsidRDefault="00C31465" w:rsidP="00C3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82C" w14:paraId="084FB3BE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127451E6" w14:textId="77777777" w:rsidR="002F682C" w:rsidRDefault="002F682C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Geographic area covered by the scheme</w:t>
            </w:r>
          </w:p>
        </w:tc>
        <w:tc>
          <w:tcPr>
            <w:tcW w:w="10692" w:type="dxa"/>
            <w:gridSpan w:val="2"/>
          </w:tcPr>
          <w:p w14:paraId="1376921D" w14:textId="77777777" w:rsidR="002F682C" w:rsidRDefault="002F682C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6D026CB" w14:textId="09BEBC8B" w:rsidR="002F682C" w:rsidRDefault="002F682C" w:rsidP="002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6D25CB" w14:textId="77777777" w:rsidR="002F682C" w:rsidRPr="00D54F52" w:rsidRDefault="002F682C" w:rsidP="002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82C" w14:paraId="784D812F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74AF2F13" w14:textId="77777777" w:rsidR="002F682C" w:rsidRPr="00DD1737" w:rsidRDefault="002F682C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or sectors in which the scheme operates</w:t>
            </w:r>
          </w:p>
        </w:tc>
        <w:tc>
          <w:tcPr>
            <w:tcW w:w="10692" w:type="dxa"/>
            <w:gridSpan w:val="2"/>
          </w:tcPr>
          <w:p w14:paraId="4EAF14E6" w14:textId="3443F30E" w:rsidR="002F682C" w:rsidRDefault="00B617DE" w:rsidP="00B617DE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22"/>
                <w:szCs w:val="22"/>
              </w:rPr>
              <w:t xml:space="preserve">Please describe the sector (or sectors) covered by the scheme and indicate which </w:t>
            </w:r>
            <w:hyperlink r:id="rId19" w:history="1">
              <w:r w:rsidRPr="001927B6">
                <w:rPr>
                  <w:rStyle w:val="Hyperlink"/>
                  <w:i/>
                  <w:iCs/>
                  <w:sz w:val="22"/>
                  <w:szCs w:val="22"/>
                </w:rPr>
                <w:t>Standard Industrial Classification (SIC) Codes</w:t>
              </w:r>
            </w:hyperlink>
            <w:r>
              <w:rPr>
                <w:i/>
                <w:iCs/>
                <w:sz w:val="22"/>
                <w:szCs w:val="22"/>
              </w:rPr>
              <w:t xml:space="preserve"> you believe apply to that sector.</w:t>
            </w:r>
          </w:p>
          <w:p w14:paraId="2DC1A115" w14:textId="77777777" w:rsidR="002F682C" w:rsidRPr="00042FCF" w:rsidRDefault="002F682C" w:rsidP="002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82C" w14:paraId="0A871769" w14:textId="77777777" w:rsidTr="00212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5061F11E" w14:textId="77777777" w:rsidR="002F682C" w:rsidRPr="00DD1737" w:rsidRDefault="002F682C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description of the type of complaints the scheme accepts </w:t>
            </w:r>
          </w:p>
        </w:tc>
        <w:tc>
          <w:tcPr>
            <w:tcW w:w="10692" w:type="dxa"/>
            <w:gridSpan w:val="2"/>
          </w:tcPr>
          <w:p w14:paraId="586BEE47" w14:textId="77777777" w:rsidR="002F682C" w:rsidRDefault="002F682C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FA10697" w14:textId="73E121FB" w:rsidR="002F682C" w:rsidRDefault="002F682C" w:rsidP="002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869ECE" w14:textId="77777777" w:rsidR="002F682C" w:rsidRPr="00D54F52" w:rsidRDefault="002F682C" w:rsidP="002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34F8" w14:paraId="1860B4B4" w14:textId="77777777" w:rsidTr="00773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</w:tcPr>
          <w:p w14:paraId="49FE20FC" w14:textId="13C34000" w:rsidR="00E734F8" w:rsidRDefault="009B44D8" w:rsidP="005E3937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</w:t>
            </w:r>
            <w:r w:rsidR="009B0812">
              <w:rPr>
                <w:sz w:val="22"/>
                <w:szCs w:val="22"/>
              </w:rPr>
              <w:t xml:space="preserve">impartial </w:t>
            </w:r>
            <w:r>
              <w:rPr>
                <w:sz w:val="22"/>
                <w:szCs w:val="22"/>
              </w:rPr>
              <w:t>complaint handling a significant part of the organisation’s role</w:t>
            </w:r>
            <w:r w:rsidR="00E734F8">
              <w:rPr>
                <w:sz w:val="22"/>
                <w:szCs w:val="22"/>
              </w:rPr>
              <w:t xml:space="preserve">? </w:t>
            </w:r>
            <w:r w:rsidR="00E734F8" w:rsidRPr="00013FC9">
              <w:rPr>
                <w:b w:val="0"/>
                <w:bCs w:val="0"/>
                <w:i/>
                <w:iCs/>
                <w:sz w:val="22"/>
                <w:szCs w:val="22"/>
              </w:rPr>
              <w:t xml:space="preserve">This is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a</w:t>
            </w:r>
            <w:r w:rsidR="00E734F8" w:rsidRPr="00013FC9">
              <w:rPr>
                <w:b w:val="0"/>
                <w:bCs w:val="0"/>
                <w:i/>
                <w:iCs/>
                <w:sz w:val="22"/>
                <w:szCs w:val="22"/>
              </w:rPr>
              <w:t xml:space="preserve"> threshold criteri</w:t>
            </w:r>
            <w:r w:rsidR="004E232E">
              <w:rPr>
                <w:b w:val="0"/>
                <w:bCs w:val="0"/>
                <w:i/>
                <w:iCs/>
                <w:sz w:val="22"/>
                <w:szCs w:val="22"/>
              </w:rPr>
              <w:t>on</w:t>
            </w:r>
            <w:r w:rsidR="00E734F8" w:rsidRPr="00013FC9">
              <w:rPr>
                <w:b w:val="0"/>
                <w:bCs w:val="0"/>
                <w:i/>
                <w:iCs/>
                <w:sz w:val="22"/>
                <w:szCs w:val="22"/>
              </w:rPr>
              <w:t xml:space="preserve"> for </w:t>
            </w:r>
            <w:r w:rsidR="00B96CE2">
              <w:rPr>
                <w:b w:val="0"/>
                <w:bCs w:val="0"/>
                <w:i/>
                <w:iCs/>
                <w:sz w:val="22"/>
                <w:szCs w:val="22"/>
              </w:rPr>
              <w:t>Complaint Handler</w:t>
            </w:r>
            <w:r w:rsidR="00E734F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E734F8" w:rsidRPr="00013FC9">
              <w:rPr>
                <w:b w:val="0"/>
                <w:bCs w:val="0"/>
                <w:i/>
                <w:iCs/>
                <w:sz w:val="22"/>
                <w:szCs w:val="22"/>
              </w:rPr>
              <w:t>membership.</w:t>
            </w:r>
          </w:p>
        </w:tc>
        <w:tc>
          <w:tcPr>
            <w:tcW w:w="2896" w:type="dxa"/>
          </w:tcPr>
          <w:p w14:paraId="35444D92" w14:textId="500993BB" w:rsidR="00E734F8" w:rsidRPr="002F682C" w:rsidRDefault="00E734F8" w:rsidP="005E3937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31926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 w:rsidR="00773EE6">
              <w:rPr>
                <w:b/>
                <w:bCs/>
                <w:sz w:val="22"/>
                <w:szCs w:val="22"/>
              </w:rPr>
              <w:t xml:space="preserve"> </w:t>
            </w:r>
            <w:r w:rsidR="00CC148D">
              <w:rPr>
                <w:b/>
                <w:bCs/>
                <w:sz w:val="22"/>
                <w:szCs w:val="22"/>
              </w:rPr>
              <w:t xml:space="preserve">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1668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B4DD1">
              <w:rPr>
                <w:b/>
                <w:bCs/>
                <w:sz w:val="22"/>
                <w:szCs w:val="22"/>
              </w:rPr>
              <w:t xml:space="preserve"> </w:t>
            </w:r>
            <w:r w:rsidR="00773EE6">
              <w:rPr>
                <w:b/>
                <w:bCs/>
                <w:sz w:val="22"/>
                <w:szCs w:val="22"/>
              </w:rPr>
              <w:t xml:space="preserve">  </w:t>
            </w:r>
            <w:r w:rsidR="00CC148D">
              <w:rPr>
                <w:b/>
                <w:bCs/>
                <w:sz w:val="22"/>
                <w:szCs w:val="22"/>
              </w:rPr>
              <w:t xml:space="preserve"> Other</w:t>
            </w:r>
            <w:r w:rsidR="00F16158">
              <w:rPr>
                <w:b/>
                <w:bCs/>
                <w:sz w:val="22"/>
                <w:szCs w:val="22"/>
              </w:rPr>
              <w:t xml:space="preserve"> </w:t>
            </w:r>
            <w:r w:rsidR="000B4DD1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326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D1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386D" w14:paraId="2CBF2680" w14:textId="77777777" w:rsidTr="00773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</w:tcPr>
          <w:p w14:paraId="6841A849" w14:textId="53C4334F" w:rsidR="00C0386D" w:rsidRPr="00DD1737" w:rsidRDefault="00C0386D" w:rsidP="003D226A">
            <w:pPr>
              <w:pStyle w:val="Heading1"/>
              <w:spacing w:before="80" w:after="80"/>
              <w:rPr>
                <w:sz w:val="22"/>
                <w:szCs w:val="22"/>
              </w:rPr>
            </w:pPr>
            <w:bookmarkStart w:id="1" w:name="_Hlk113885801"/>
            <w:r>
              <w:rPr>
                <w:sz w:val="22"/>
                <w:szCs w:val="22"/>
              </w:rPr>
              <w:t>Does the scheme comprehensively cover complaints in its sector, free from exclusions or exemptions</w:t>
            </w:r>
            <w:r w:rsidR="00D75535">
              <w:rPr>
                <w:sz w:val="22"/>
                <w:szCs w:val="22"/>
              </w:rPr>
              <w:t xml:space="preserve"> to its jurisdiction</w:t>
            </w:r>
            <w:r>
              <w:rPr>
                <w:sz w:val="22"/>
                <w:szCs w:val="22"/>
              </w:rPr>
              <w:t>?</w:t>
            </w:r>
            <w:bookmarkEnd w:id="1"/>
          </w:p>
        </w:tc>
        <w:tc>
          <w:tcPr>
            <w:tcW w:w="2896" w:type="dxa"/>
          </w:tcPr>
          <w:p w14:paraId="39E1F6A0" w14:textId="11DA4A17" w:rsidR="00C0386D" w:rsidRPr="002F682C" w:rsidRDefault="00CC148D" w:rsidP="003D226A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705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19106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14097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4F8" w14:paraId="319EEC53" w14:textId="77777777" w:rsidTr="00773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</w:tcPr>
          <w:p w14:paraId="2D28BD67" w14:textId="0442155D" w:rsidR="00E734F8" w:rsidRPr="00DD1737" w:rsidRDefault="00E734F8" w:rsidP="000D0C19">
            <w:pPr>
              <w:pStyle w:val="Heading1"/>
              <w:spacing w:before="80" w:after="80"/>
              <w:rPr>
                <w:sz w:val="22"/>
                <w:szCs w:val="22"/>
              </w:rPr>
            </w:pPr>
            <w:bookmarkStart w:id="2" w:name="_Hlk113882129"/>
            <w:r>
              <w:rPr>
                <w:sz w:val="22"/>
                <w:szCs w:val="22"/>
              </w:rPr>
              <w:t xml:space="preserve">Is this the only complaint handling body </w:t>
            </w:r>
            <w:r w:rsidR="004E64CD">
              <w:rPr>
                <w:sz w:val="22"/>
                <w:szCs w:val="22"/>
              </w:rPr>
              <w:t xml:space="preserve">(including </w:t>
            </w:r>
            <w:r w:rsidR="00DC4492">
              <w:rPr>
                <w:sz w:val="22"/>
                <w:szCs w:val="22"/>
              </w:rPr>
              <w:t>any private or statutory Ombudsman schemes</w:t>
            </w:r>
            <w:r w:rsidR="00852CA2">
              <w:rPr>
                <w:sz w:val="22"/>
                <w:szCs w:val="22"/>
              </w:rPr>
              <w:t>, or escalation to an ombudsman scheme</w:t>
            </w:r>
            <w:r w:rsidR="00DC449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operating in the relevant sector?</w:t>
            </w:r>
            <w:bookmarkEnd w:id="2"/>
          </w:p>
        </w:tc>
        <w:tc>
          <w:tcPr>
            <w:tcW w:w="2896" w:type="dxa"/>
          </w:tcPr>
          <w:p w14:paraId="0EF6EAEB" w14:textId="687F58DE" w:rsidR="00E734F8" w:rsidRPr="002F682C" w:rsidRDefault="00CC148D" w:rsidP="000D0C19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184643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4051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15964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386D" w14:paraId="35E73117" w14:textId="77777777" w:rsidTr="00C0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8A3E25" w14:textId="3DBB8395" w:rsidR="00C0386D" w:rsidRDefault="00C0386D" w:rsidP="00E734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answered “no”</w:t>
            </w:r>
            <w:r w:rsidR="00824311">
              <w:rPr>
                <w:sz w:val="22"/>
                <w:szCs w:val="22"/>
              </w:rPr>
              <w:t xml:space="preserve"> or “</w:t>
            </w:r>
            <w:r w:rsidR="00CC148D">
              <w:rPr>
                <w:sz w:val="22"/>
                <w:szCs w:val="22"/>
              </w:rPr>
              <w:t>other</w:t>
            </w:r>
            <w:r w:rsidR="0082431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to any of the questions above, please provide further details.</w:t>
            </w:r>
          </w:p>
          <w:p w14:paraId="626DEB4F" w14:textId="77777777" w:rsidR="00C0386D" w:rsidRDefault="00C0386D" w:rsidP="00E734F8">
            <w:pPr>
              <w:rPr>
                <w:b w:val="0"/>
                <w:bCs w:val="0"/>
              </w:rPr>
            </w:pPr>
          </w:p>
          <w:p w14:paraId="02EE4FF5" w14:textId="3C34D631" w:rsidR="00C0386D" w:rsidRDefault="00C0386D" w:rsidP="00E734F8"/>
          <w:p w14:paraId="12979933" w14:textId="77777777" w:rsidR="00C0386D" w:rsidRDefault="00C0386D" w:rsidP="00E734F8">
            <w:pPr>
              <w:rPr>
                <w:b w:val="0"/>
                <w:bCs w:val="0"/>
              </w:rPr>
            </w:pPr>
          </w:p>
        </w:tc>
        <w:tc>
          <w:tcPr>
            <w:tcW w:w="11685" w:type="dxa"/>
            <w:gridSpan w:val="3"/>
          </w:tcPr>
          <w:p w14:paraId="1D03C1BD" w14:textId="342C3D70" w:rsidR="00C0386D" w:rsidRDefault="00C0386D" w:rsidP="00E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3DB9FF" w14:textId="77777777" w:rsidR="00C0386D" w:rsidRDefault="00C0386D" w:rsidP="00E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D4CAB3D" w14:textId="77777777" w:rsidR="00C0386D" w:rsidRDefault="00C0386D" w:rsidP="00E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E1FE57" w14:textId="258E3820" w:rsidR="00C0386D" w:rsidRPr="002F682C" w:rsidRDefault="00C0386D" w:rsidP="00E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9BCF72" w14:textId="77777777" w:rsidR="00C625BC" w:rsidRDefault="00C625BC" w:rsidP="002F3D8F">
      <w:pPr>
        <w:pStyle w:val="Heading1"/>
      </w:pPr>
      <w:r>
        <w:lastRenderedPageBreak/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2A6D8B" w14:paraId="3B1E099E" w14:textId="77777777" w:rsidTr="002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6200287C" w14:textId="4881FCD9" w:rsidR="002A6D8B" w:rsidRDefault="002A6D8B" w:rsidP="002B1514">
            <w:pPr>
              <w:pStyle w:val="Heading1"/>
              <w:spacing w:before="80" w:after="80"/>
            </w:pPr>
            <w:r>
              <w:t xml:space="preserve">Part </w:t>
            </w:r>
            <w:r w:rsidR="00B8316D">
              <w:t>2</w:t>
            </w:r>
            <w:r>
              <w:t xml:space="preserve">: </w:t>
            </w:r>
            <w:r w:rsidR="00F72C30">
              <w:t xml:space="preserve">Process and </w:t>
            </w:r>
            <w:r w:rsidR="00D011AC">
              <w:t>outcomes</w:t>
            </w:r>
          </w:p>
        </w:tc>
      </w:tr>
      <w:tr w:rsidR="004E1C5A" w14:paraId="58E2361F" w14:textId="77777777" w:rsidTr="00702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189C56" w14:textId="77777777" w:rsidR="004E1C5A" w:rsidRPr="00DD1737" w:rsidRDefault="004E1C5A" w:rsidP="00702290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describe the approach taken by the scheme </w:t>
            </w:r>
            <w:r w:rsidRPr="000F7754">
              <w:rPr>
                <w:sz w:val="22"/>
                <w:szCs w:val="22"/>
              </w:rPr>
              <w:t>to investigating complaints</w:t>
            </w:r>
            <w:r>
              <w:rPr>
                <w:sz w:val="22"/>
                <w:szCs w:val="22"/>
              </w:rPr>
              <w:t>.</w:t>
            </w:r>
            <w:r w:rsidRPr="000F77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92" w:type="dxa"/>
          </w:tcPr>
          <w:p w14:paraId="0F324BB6" w14:textId="77777777" w:rsidR="004E1C5A" w:rsidRDefault="004E1C5A" w:rsidP="00702290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Please include an indication of whether the approach is adversarial or inquisitorial and how evidence is gathered, assessed and challenged.</w:t>
            </w:r>
          </w:p>
          <w:p w14:paraId="178F4F00" w14:textId="77777777" w:rsidR="004E1C5A" w:rsidRDefault="004E1C5A" w:rsidP="00702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66A38" w14:textId="77777777" w:rsidR="004E1C5A" w:rsidRDefault="004E1C5A" w:rsidP="00702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B5E187" w14:textId="77777777" w:rsidR="004E1C5A" w:rsidRDefault="004E1C5A" w:rsidP="00702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9C332" w14:textId="77777777" w:rsidR="004E1C5A" w:rsidRPr="0022785B" w:rsidRDefault="004E1C5A" w:rsidP="00702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1C5A" w14:paraId="62B59AF0" w14:textId="77777777" w:rsidTr="00596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C629A3" w14:textId="429F0A49" w:rsidR="004E1C5A" w:rsidRPr="00DD1737" w:rsidRDefault="004E1C5A" w:rsidP="00596220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guidance, training or other mechanisms have been put in place to ensure </w:t>
            </w:r>
            <w:r w:rsidR="00843406">
              <w:rPr>
                <w:sz w:val="22"/>
                <w:szCs w:val="22"/>
              </w:rPr>
              <w:t>that</w:t>
            </w:r>
            <w:r w:rsidR="00492208">
              <w:rPr>
                <w:sz w:val="22"/>
                <w:szCs w:val="22"/>
              </w:rPr>
              <w:t xml:space="preserve"> </w:t>
            </w:r>
            <w:r w:rsidR="00BD33D0">
              <w:rPr>
                <w:sz w:val="22"/>
                <w:szCs w:val="22"/>
              </w:rPr>
              <w:t xml:space="preserve">all </w:t>
            </w:r>
            <w:r w:rsidR="00492208">
              <w:rPr>
                <w:sz w:val="22"/>
                <w:szCs w:val="22"/>
              </w:rPr>
              <w:t>decision-making staff</w:t>
            </w:r>
            <w:r>
              <w:rPr>
                <w:sz w:val="22"/>
                <w:szCs w:val="22"/>
              </w:rPr>
              <w:t xml:space="preserve"> proceed fairly</w:t>
            </w:r>
            <w:r w:rsidR="00CA25AB">
              <w:rPr>
                <w:sz w:val="22"/>
                <w:szCs w:val="22"/>
              </w:rPr>
              <w:t>, professionally</w:t>
            </w:r>
            <w:r w:rsidR="00843406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impartially?</w:t>
            </w:r>
          </w:p>
        </w:tc>
        <w:tc>
          <w:tcPr>
            <w:tcW w:w="10692" w:type="dxa"/>
          </w:tcPr>
          <w:p w14:paraId="7B37F760" w14:textId="77777777" w:rsidR="004E1C5A" w:rsidRDefault="004E1C5A" w:rsidP="00596220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D1A21AD" w14:textId="77777777" w:rsidR="004E1C5A" w:rsidRDefault="004E1C5A" w:rsidP="0059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8AB0CE" w14:textId="77777777" w:rsidR="004E1C5A" w:rsidRDefault="004E1C5A" w:rsidP="0059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DA934" w14:textId="77777777" w:rsidR="004E1C5A" w:rsidRDefault="004E1C5A" w:rsidP="0059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8E751" w14:textId="77777777" w:rsidR="004E1C5A" w:rsidRDefault="004E1C5A" w:rsidP="0059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40E59D" w14:textId="1CCBDCF8" w:rsidR="00BD33D0" w:rsidRPr="0022785B" w:rsidRDefault="00BD33D0" w:rsidP="0059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73" w14:paraId="4043B8BA" w14:textId="77777777" w:rsidTr="0022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4D302D" w14:textId="0497B8D8" w:rsidR="005C0673" w:rsidRPr="00DD1737" w:rsidRDefault="005C0673" w:rsidP="005C0673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explain how </w:t>
            </w:r>
            <w:r w:rsidR="003A436E">
              <w:rPr>
                <w:sz w:val="22"/>
                <w:szCs w:val="22"/>
              </w:rPr>
              <w:t xml:space="preserve">the scheme </w:t>
            </w:r>
            <w:r w:rsidR="00BD33D0">
              <w:rPr>
                <w:sz w:val="22"/>
                <w:szCs w:val="22"/>
              </w:rPr>
              <w:t>supports</w:t>
            </w:r>
            <w:r w:rsidR="00A65C70">
              <w:rPr>
                <w:sz w:val="22"/>
                <w:szCs w:val="22"/>
              </w:rPr>
              <w:t xml:space="preserve"> and monitors the </w:t>
            </w:r>
            <w:r w:rsidR="00C9203B">
              <w:rPr>
                <w:sz w:val="22"/>
                <w:szCs w:val="22"/>
              </w:rPr>
              <w:t>implementation of</w:t>
            </w:r>
            <w:r w:rsidR="003A436E">
              <w:rPr>
                <w:sz w:val="22"/>
                <w:szCs w:val="22"/>
              </w:rPr>
              <w:t xml:space="preserve"> </w:t>
            </w:r>
            <w:r w:rsidR="00BD33D0">
              <w:rPr>
                <w:sz w:val="22"/>
                <w:szCs w:val="22"/>
              </w:rPr>
              <w:t xml:space="preserve">its </w:t>
            </w:r>
            <w:r>
              <w:rPr>
                <w:sz w:val="22"/>
                <w:szCs w:val="22"/>
              </w:rPr>
              <w:t xml:space="preserve">decisions </w:t>
            </w:r>
            <w:r w:rsidR="00A65C70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recommendations in practice. </w:t>
            </w:r>
          </w:p>
        </w:tc>
        <w:tc>
          <w:tcPr>
            <w:tcW w:w="10692" w:type="dxa"/>
          </w:tcPr>
          <w:p w14:paraId="1018F318" w14:textId="79D331D7" w:rsidR="005C0673" w:rsidRDefault="005C0673" w:rsidP="005C0673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Please include an explanation of whether decisions are binding on those </w:t>
            </w:r>
            <w:r w:rsidR="00D62288">
              <w:rPr>
                <w:i/>
                <w:iCs/>
                <w:sz w:val="22"/>
                <w:szCs w:val="22"/>
              </w:rPr>
              <w:t>who participate</w:t>
            </w:r>
            <w:r>
              <w:rPr>
                <w:i/>
                <w:iCs/>
                <w:sz w:val="22"/>
                <w:szCs w:val="22"/>
              </w:rPr>
              <w:t xml:space="preserve">, how the implementation of decisions and recommendations </w:t>
            </w:r>
            <w:r w:rsidR="003A436E">
              <w:rPr>
                <w:i/>
                <w:iCs/>
                <w:sz w:val="22"/>
                <w:szCs w:val="22"/>
              </w:rPr>
              <w:t>is</w:t>
            </w:r>
            <w:r>
              <w:rPr>
                <w:i/>
                <w:iCs/>
                <w:sz w:val="22"/>
                <w:szCs w:val="22"/>
              </w:rPr>
              <w:t xml:space="preserve"> monitored and followed up, and any </w:t>
            </w:r>
            <w:r w:rsidR="00912DB0">
              <w:rPr>
                <w:i/>
                <w:iCs/>
                <w:sz w:val="22"/>
                <w:szCs w:val="22"/>
              </w:rPr>
              <w:t>measures</w:t>
            </w:r>
            <w:r>
              <w:rPr>
                <w:i/>
                <w:iCs/>
                <w:sz w:val="22"/>
                <w:szCs w:val="22"/>
              </w:rPr>
              <w:t xml:space="preserve"> that can be applied in cases of non-implementation. </w:t>
            </w:r>
          </w:p>
          <w:p w14:paraId="6A6C76E3" w14:textId="77777777" w:rsidR="00C0386D" w:rsidRDefault="00C0386D" w:rsidP="00C0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BD119" w14:textId="77777777" w:rsidR="0022785B" w:rsidRDefault="0022785B" w:rsidP="00C0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164C5" w14:textId="28FEE45F" w:rsidR="00BD33D0" w:rsidRPr="00C0386D" w:rsidRDefault="00BD33D0" w:rsidP="00C0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73" w14:paraId="3BA527FD" w14:textId="77777777" w:rsidTr="0022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E06B21" w14:textId="77777777" w:rsidR="005C0673" w:rsidRPr="006F00ED" w:rsidRDefault="005C0673" w:rsidP="005C0673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the</w:t>
            </w:r>
            <w:r w:rsidRPr="006F00ED">
              <w:rPr>
                <w:sz w:val="22"/>
                <w:szCs w:val="22"/>
              </w:rPr>
              <w:t xml:space="preserve"> quality assurance mechanism</w:t>
            </w:r>
            <w:r>
              <w:rPr>
                <w:sz w:val="22"/>
                <w:szCs w:val="22"/>
              </w:rPr>
              <w:t>s</w:t>
            </w:r>
            <w:r w:rsidRPr="006F00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scheme has in place in relation to its</w:t>
            </w:r>
            <w:r w:rsidRPr="006F00ED">
              <w:rPr>
                <w:sz w:val="22"/>
                <w:szCs w:val="22"/>
              </w:rPr>
              <w:t xml:space="preserve"> complaint handling </w:t>
            </w:r>
            <w:r>
              <w:rPr>
                <w:sz w:val="22"/>
                <w:szCs w:val="22"/>
              </w:rPr>
              <w:t>practices.</w:t>
            </w:r>
          </w:p>
        </w:tc>
        <w:tc>
          <w:tcPr>
            <w:tcW w:w="10692" w:type="dxa"/>
          </w:tcPr>
          <w:p w14:paraId="5DD295F9" w14:textId="7F31B361" w:rsidR="005C0673" w:rsidRDefault="005C0673" w:rsidP="005C0673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These might include monitoring of outcomes, annual audits, risk-based spot checks</w:t>
            </w:r>
            <w:r w:rsidR="00894D42">
              <w:rPr>
                <w:i/>
                <w:iCs/>
                <w:sz w:val="22"/>
                <w:szCs w:val="22"/>
              </w:rPr>
              <w:t>, peer reviews of processes</w:t>
            </w:r>
            <w:r>
              <w:rPr>
                <w:i/>
                <w:iCs/>
                <w:sz w:val="22"/>
                <w:szCs w:val="22"/>
              </w:rPr>
              <w:t xml:space="preserve"> etc.</w:t>
            </w:r>
          </w:p>
          <w:p w14:paraId="3B447B86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0A4879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D9132B" w14:textId="4BC139F4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D91D9B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80B4CE" w14:textId="6F02147E" w:rsidR="0022785B" w:rsidRP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73" w14:paraId="18222A48" w14:textId="77777777" w:rsidTr="0022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3DECF16" w14:textId="7EFB0D6C" w:rsidR="005C0673" w:rsidRDefault="005C0673" w:rsidP="005C0673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the scheme seek and obtain feedback from users</w:t>
            </w:r>
            <w:r w:rsidR="002278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potential users</w:t>
            </w:r>
            <w:r w:rsidR="002278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about their experience? How is this feedback acted upon to improve the effectiveness of the scheme?</w:t>
            </w:r>
          </w:p>
        </w:tc>
        <w:tc>
          <w:tcPr>
            <w:tcW w:w="10692" w:type="dxa"/>
          </w:tcPr>
          <w:p w14:paraId="292808ED" w14:textId="77777777" w:rsidR="005C0673" w:rsidRDefault="005C0673" w:rsidP="005C0673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D5F1A7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6533CC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06E7B3" w14:textId="77777777" w:rsid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45088" w14:textId="0780DF65" w:rsidR="0022785B" w:rsidRPr="0022785B" w:rsidRDefault="0022785B" w:rsidP="00227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5BDF50" w14:textId="135C4B4E" w:rsidR="00433181" w:rsidRDefault="004E1C5A">
      <w:r>
        <w:t xml:space="preserve"> </w:t>
      </w:r>
      <w:r w:rsidR="00433181"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418"/>
        <w:gridCol w:w="5245"/>
        <w:gridCol w:w="992"/>
        <w:gridCol w:w="567"/>
        <w:gridCol w:w="2299"/>
        <w:gridCol w:w="30"/>
      </w:tblGrid>
      <w:tr w:rsidR="00433181" w14:paraId="31639EC7" w14:textId="77777777" w:rsidTr="00555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5EA314D9" w14:textId="20ECCBEF" w:rsidR="00433181" w:rsidRDefault="00433181" w:rsidP="002B1514">
            <w:pPr>
              <w:pStyle w:val="Heading1"/>
              <w:spacing w:before="80" w:after="80"/>
            </w:pPr>
            <w:r>
              <w:lastRenderedPageBreak/>
              <w:t xml:space="preserve">Part </w:t>
            </w:r>
            <w:r w:rsidR="00B8316D">
              <w:t>3</w:t>
            </w:r>
            <w:r>
              <w:t>: Accessibility</w:t>
            </w:r>
            <w:r w:rsidR="002A6D8B">
              <w:t xml:space="preserve"> and information</w:t>
            </w:r>
          </w:p>
        </w:tc>
      </w:tr>
      <w:tr w:rsidR="0022785B" w14:paraId="4E9EC218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410B1CD6" w14:textId="373BE30C" w:rsidR="0022785B" w:rsidRPr="00F6020C" w:rsidRDefault="0035420F" w:rsidP="001B5377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 w:rsidRPr="0035420F">
              <w:rPr>
                <w:sz w:val="22"/>
                <w:szCs w:val="22"/>
              </w:rPr>
              <w:t>Are complainants able to lodge a complaint via a range of methods, including post, email/online and phone?</w:t>
            </w:r>
          </w:p>
        </w:tc>
        <w:tc>
          <w:tcPr>
            <w:tcW w:w="2896" w:type="dxa"/>
            <w:gridSpan w:val="3"/>
          </w:tcPr>
          <w:p w14:paraId="625E16D5" w14:textId="60B5111D" w:rsidR="0022785B" w:rsidRPr="002F682C" w:rsidRDefault="00CC148D" w:rsidP="001B5377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069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9987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7225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3181" w14:paraId="2EB3D4E5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1252E88D" w14:textId="0019FB85" w:rsidR="00433181" w:rsidRPr="009E1FCE" w:rsidRDefault="00A41871" w:rsidP="002B1514">
            <w:pPr>
              <w:pStyle w:val="Heading1"/>
              <w:spacing w:before="80" w:after="80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Does</w:t>
            </w:r>
            <w:r w:rsidR="009E1FCE">
              <w:rPr>
                <w:sz w:val="22"/>
                <w:szCs w:val="22"/>
              </w:rPr>
              <w:t xml:space="preserve"> the scheme provide </w:t>
            </w:r>
            <w:r w:rsidR="0022785B">
              <w:rPr>
                <w:sz w:val="22"/>
                <w:szCs w:val="22"/>
              </w:rPr>
              <w:t>the parties</w:t>
            </w:r>
            <w:r w:rsidR="002F0522">
              <w:rPr>
                <w:sz w:val="22"/>
                <w:szCs w:val="22"/>
              </w:rPr>
              <w:t xml:space="preserve"> with</w:t>
            </w:r>
            <w:r w:rsidR="009E1FCE">
              <w:rPr>
                <w:sz w:val="22"/>
                <w:szCs w:val="22"/>
              </w:rPr>
              <w:t xml:space="preserve"> written reasons for </w:t>
            </w:r>
            <w:r>
              <w:rPr>
                <w:sz w:val="22"/>
                <w:szCs w:val="22"/>
              </w:rPr>
              <w:t>the</w:t>
            </w:r>
            <w:r w:rsidR="002F0522">
              <w:rPr>
                <w:sz w:val="22"/>
                <w:szCs w:val="22"/>
              </w:rPr>
              <w:t xml:space="preserve"> final </w:t>
            </w:r>
            <w:r w:rsidR="000F7754">
              <w:rPr>
                <w:sz w:val="22"/>
                <w:szCs w:val="22"/>
              </w:rPr>
              <w:t>determination of</w:t>
            </w:r>
            <w:r w:rsidR="002F0522">
              <w:rPr>
                <w:sz w:val="22"/>
                <w:szCs w:val="22"/>
              </w:rPr>
              <w:t xml:space="preserve"> a complaint</w:t>
            </w:r>
            <w:r w:rsidR="0022785B">
              <w:rPr>
                <w:sz w:val="22"/>
                <w:szCs w:val="22"/>
              </w:rPr>
              <w:t xml:space="preserve">, </w:t>
            </w:r>
            <w:r w:rsidR="009E1FCE">
              <w:rPr>
                <w:sz w:val="22"/>
                <w:szCs w:val="22"/>
              </w:rPr>
              <w:t>including</w:t>
            </w:r>
            <w:r w:rsidR="007B00AE">
              <w:rPr>
                <w:sz w:val="22"/>
                <w:szCs w:val="22"/>
              </w:rPr>
              <w:t xml:space="preserve"> providing the complainant with reasons where a</w:t>
            </w:r>
            <w:r w:rsidR="009E1FCE">
              <w:rPr>
                <w:sz w:val="22"/>
                <w:szCs w:val="22"/>
              </w:rPr>
              <w:t xml:space="preserve"> complaint is </w:t>
            </w:r>
            <w:r w:rsidR="007B00AE">
              <w:rPr>
                <w:sz w:val="22"/>
                <w:szCs w:val="22"/>
              </w:rPr>
              <w:t xml:space="preserve">determined to fall </w:t>
            </w:r>
            <w:r w:rsidR="009E1FCE">
              <w:rPr>
                <w:sz w:val="22"/>
                <w:szCs w:val="22"/>
              </w:rPr>
              <w:t>outside</w:t>
            </w:r>
            <w:r w:rsidR="00F50149">
              <w:rPr>
                <w:sz w:val="22"/>
                <w:szCs w:val="22"/>
              </w:rPr>
              <w:t xml:space="preserve"> </w:t>
            </w:r>
            <w:r w:rsidR="009E1FCE">
              <w:rPr>
                <w:sz w:val="22"/>
                <w:szCs w:val="22"/>
              </w:rPr>
              <w:t xml:space="preserve">the scheme’s </w:t>
            </w:r>
            <w:r w:rsidR="007407A1">
              <w:rPr>
                <w:sz w:val="22"/>
                <w:szCs w:val="22"/>
              </w:rPr>
              <w:t>jurisdiction</w:t>
            </w:r>
            <w:r w:rsidR="009E1FCE">
              <w:rPr>
                <w:sz w:val="22"/>
                <w:szCs w:val="22"/>
              </w:rPr>
              <w:t xml:space="preserve">? </w:t>
            </w:r>
          </w:p>
        </w:tc>
        <w:tc>
          <w:tcPr>
            <w:tcW w:w="2896" w:type="dxa"/>
            <w:gridSpan w:val="3"/>
          </w:tcPr>
          <w:p w14:paraId="11B02CD0" w14:textId="2C44E993" w:rsidR="00433181" w:rsidRPr="002F682C" w:rsidRDefault="00CC148D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5220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9285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8373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3A9" w14:paraId="079CC5AC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40711CD1" w14:textId="3CEC414A" w:rsidR="008953A9" w:rsidRDefault="008953A9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Upon the final determination of a complaint, does the scheme inform the parties </w:t>
            </w:r>
            <w:r w:rsidR="00FC4A26">
              <w:rPr>
                <w:sz w:val="22"/>
                <w:szCs w:val="22"/>
              </w:rPr>
              <w:t>about where to get further help?</w:t>
            </w:r>
          </w:p>
        </w:tc>
        <w:tc>
          <w:tcPr>
            <w:tcW w:w="2896" w:type="dxa"/>
            <w:gridSpan w:val="3"/>
          </w:tcPr>
          <w:p w14:paraId="4E6B5B5C" w14:textId="20811BF5" w:rsidR="008953A9" w:rsidRPr="002F682C" w:rsidRDefault="00CC148D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9409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2118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5433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3181" w14:paraId="359CA22B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43FB2AE9" w14:textId="63CD6514" w:rsidR="00433181" w:rsidRPr="00DD1737" w:rsidRDefault="00A41871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scheme communicate</w:t>
            </w:r>
            <w:r w:rsidRPr="00A41871">
              <w:rPr>
                <w:sz w:val="22"/>
                <w:szCs w:val="22"/>
              </w:rPr>
              <w:t xml:space="preserve"> in language that is accessible to users with a wide range of needs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896" w:type="dxa"/>
            <w:gridSpan w:val="3"/>
          </w:tcPr>
          <w:p w14:paraId="15A9FEB2" w14:textId="38A57429" w:rsidR="00433181" w:rsidRPr="002F682C" w:rsidRDefault="00CC148D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951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185179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1528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3E9F" w14:paraId="26440936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6B0CE396" w14:textId="3146B8C2" w:rsidR="00883E9F" w:rsidRDefault="00883E9F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 w:rsidRPr="00883E9F">
              <w:rPr>
                <w:sz w:val="22"/>
                <w:szCs w:val="22"/>
              </w:rPr>
              <w:t>Does the scheme apply its processes flexibly</w:t>
            </w:r>
            <w:r w:rsidR="00E83728">
              <w:rPr>
                <w:sz w:val="22"/>
                <w:szCs w:val="22"/>
              </w:rPr>
              <w:t xml:space="preserve">, providing </w:t>
            </w:r>
            <w:r w:rsidRPr="00883E9F">
              <w:rPr>
                <w:sz w:val="22"/>
                <w:szCs w:val="22"/>
              </w:rPr>
              <w:t>assistance</w:t>
            </w:r>
            <w:r w:rsidR="00E83728">
              <w:rPr>
                <w:sz w:val="22"/>
                <w:szCs w:val="22"/>
              </w:rPr>
              <w:t xml:space="preserve">, </w:t>
            </w:r>
            <w:r w:rsidRPr="00883E9F">
              <w:rPr>
                <w:sz w:val="22"/>
                <w:szCs w:val="22"/>
              </w:rPr>
              <w:t>support</w:t>
            </w:r>
            <w:r w:rsidR="00E83728">
              <w:rPr>
                <w:sz w:val="22"/>
                <w:szCs w:val="22"/>
              </w:rPr>
              <w:t xml:space="preserve"> and </w:t>
            </w:r>
            <w:r w:rsidRPr="00883E9F">
              <w:rPr>
                <w:sz w:val="22"/>
                <w:szCs w:val="22"/>
              </w:rPr>
              <w:t>adjustments for complainants and potential complainants to access its processes?</w:t>
            </w:r>
          </w:p>
        </w:tc>
        <w:tc>
          <w:tcPr>
            <w:tcW w:w="2896" w:type="dxa"/>
            <w:gridSpan w:val="3"/>
          </w:tcPr>
          <w:p w14:paraId="6883E062" w14:textId="3DB9810F" w:rsidR="00883E9F" w:rsidRPr="002F682C" w:rsidRDefault="00CC148D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5261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4332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Other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1600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52813" w14:paraId="3B775CE3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6333209F" w14:textId="55A4E4AA" w:rsidR="00152813" w:rsidRPr="00877AF8" w:rsidRDefault="00152813" w:rsidP="002B1514">
            <w:pPr>
              <w:pStyle w:val="Heading1"/>
              <w:spacing w:before="80" w:after="8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indicate whether the </w:t>
            </w:r>
            <w:r w:rsidR="000A1B41">
              <w:rPr>
                <w:sz w:val="22"/>
                <w:szCs w:val="22"/>
              </w:rPr>
              <w:t>organisation</w:t>
            </w:r>
            <w:r>
              <w:rPr>
                <w:sz w:val="22"/>
                <w:szCs w:val="22"/>
              </w:rPr>
              <w:t xml:space="preserve"> does the activities below. </w:t>
            </w:r>
            <w:r w:rsidR="005C0673">
              <w:rPr>
                <w:sz w:val="22"/>
                <w:szCs w:val="22"/>
              </w:rPr>
              <w:t>In the righthand column, p</w:t>
            </w:r>
            <w:r>
              <w:rPr>
                <w:sz w:val="22"/>
                <w:szCs w:val="22"/>
              </w:rPr>
              <w:t xml:space="preserve">lease provide weblinks to </w:t>
            </w:r>
            <w:r w:rsidR="007B00AE">
              <w:rPr>
                <w:sz w:val="22"/>
                <w:szCs w:val="22"/>
              </w:rPr>
              <w:t xml:space="preserve">relevant </w:t>
            </w:r>
            <w:r>
              <w:rPr>
                <w:sz w:val="22"/>
                <w:szCs w:val="22"/>
              </w:rPr>
              <w:t xml:space="preserve">published materials. </w:t>
            </w:r>
          </w:p>
        </w:tc>
      </w:tr>
      <w:tr w:rsidR="00152813" w14:paraId="00C8E884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349EBC43" w14:textId="6C1F9B6C" w:rsidR="00152813" w:rsidRPr="00152813" w:rsidRDefault="00D51427" w:rsidP="00877A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509" w:type="dxa"/>
            <w:gridSpan w:val="3"/>
          </w:tcPr>
          <w:p w14:paraId="1D6DCE43" w14:textId="7E17C205" w:rsidR="00152813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Sets</w:t>
            </w:r>
            <w:r w:rsidRPr="00632CE2">
              <w:rPr>
                <w:sz w:val="22"/>
                <w:szCs w:val="22"/>
              </w:rPr>
              <w:t xml:space="preserve"> out clearly </w:t>
            </w:r>
            <w:r w:rsidR="00F43E9C">
              <w:rPr>
                <w:sz w:val="22"/>
                <w:szCs w:val="22"/>
              </w:rPr>
              <w:t xml:space="preserve">the type of complaints </w:t>
            </w:r>
            <w:r w:rsidR="00B62558">
              <w:rPr>
                <w:sz w:val="22"/>
                <w:szCs w:val="22"/>
              </w:rPr>
              <w:t>handled by the scheme</w:t>
            </w:r>
          </w:p>
        </w:tc>
        <w:tc>
          <w:tcPr>
            <w:tcW w:w="1559" w:type="dxa"/>
            <w:gridSpan w:val="2"/>
          </w:tcPr>
          <w:p w14:paraId="188EB264" w14:textId="5F95D6A4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281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-12570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355E6156" w14:textId="5CA121CC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152813" w14:paraId="1EF16DB3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70DB8F7B" w14:textId="2878A5DE" w:rsidR="00152813" w:rsidRPr="00152813" w:rsidRDefault="00D51427" w:rsidP="00877A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509" w:type="dxa"/>
            <w:gridSpan w:val="3"/>
          </w:tcPr>
          <w:p w14:paraId="502C796D" w14:textId="1CA3C57E" w:rsidR="00152813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 a step-by-step guide to the complaint handling process used by the scheme</w:t>
            </w:r>
            <w:r w:rsidR="004D77F0">
              <w:rPr>
                <w:sz w:val="22"/>
                <w:szCs w:val="22"/>
              </w:rPr>
              <w:t>, including likely timeframes for each step</w:t>
            </w:r>
          </w:p>
        </w:tc>
        <w:tc>
          <w:tcPr>
            <w:tcW w:w="1559" w:type="dxa"/>
            <w:gridSpan w:val="2"/>
          </w:tcPr>
          <w:p w14:paraId="553B3705" w14:textId="339A1853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6155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-10684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5BBA8E49" w14:textId="3CB5CD0F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152813" w14:paraId="5B78CC29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21885AB0" w14:textId="450A752A" w:rsidR="00152813" w:rsidRPr="00152813" w:rsidRDefault="00D51427" w:rsidP="00877A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509" w:type="dxa"/>
            <w:gridSpan w:val="3"/>
          </w:tcPr>
          <w:p w14:paraId="2F2F19D6" w14:textId="05B7D891" w:rsidR="00152813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Publishes </w:t>
            </w:r>
            <w:r w:rsidRPr="00FC4A26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>about</w:t>
            </w:r>
            <w:r w:rsidRPr="00FC4A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potential</w:t>
            </w:r>
            <w:r w:rsidRPr="00FC4A26">
              <w:rPr>
                <w:sz w:val="22"/>
                <w:szCs w:val="22"/>
              </w:rPr>
              <w:t xml:space="preserve"> outcomes </w:t>
            </w:r>
            <w:r>
              <w:rPr>
                <w:sz w:val="22"/>
                <w:szCs w:val="22"/>
              </w:rPr>
              <w:t>of a complaint</w:t>
            </w:r>
            <w:r w:rsidR="004D77F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the remedies available</w:t>
            </w:r>
            <w:r w:rsidRPr="00FC4A26">
              <w:rPr>
                <w:sz w:val="22"/>
                <w:szCs w:val="22"/>
              </w:rPr>
              <w:t xml:space="preserve">, </w:t>
            </w:r>
            <w:r w:rsidR="004D77F0">
              <w:rPr>
                <w:sz w:val="22"/>
                <w:szCs w:val="22"/>
              </w:rPr>
              <w:t>and how those</w:t>
            </w:r>
            <w:r w:rsidRPr="00FC4A26">
              <w:rPr>
                <w:sz w:val="22"/>
                <w:szCs w:val="22"/>
              </w:rPr>
              <w:t xml:space="preserve"> remedies are determined</w:t>
            </w:r>
          </w:p>
        </w:tc>
        <w:tc>
          <w:tcPr>
            <w:tcW w:w="1559" w:type="dxa"/>
            <w:gridSpan w:val="2"/>
          </w:tcPr>
          <w:p w14:paraId="3CFF03CE" w14:textId="565805AF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4593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3179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1E41C03E" w14:textId="25889151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7B00AE" w14:paraId="42125902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37FC5B0E" w14:textId="7E371FFD" w:rsidR="007B00AE" w:rsidRPr="00152813" w:rsidRDefault="00D51427" w:rsidP="00F31ABE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509" w:type="dxa"/>
            <w:gridSpan w:val="3"/>
          </w:tcPr>
          <w:p w14:paraId="673E0C30" w14:textId="77777777" w:rsidR="007B00AE" w:rsidRDefault="007B00AE" w:rsidP="00F31ABE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</w:t>
            </w:r>
            <w:r w:rsidRPr="000372A3">
              <w:rPr>
                <w:sz w:val="22"/>
                <w:szCs w:val="22"/>
              </w:rPr>
              <w:t xml:space="preserve"> service standards to inform users of what to expect </w:t>
            </w:r>
            <w:r>
              <w:rPr>
                <w:sz w:val="22"/>
                <w:szCs w:val="22"/>
              </w:rPr>
              <w:t>from the scheme</w:t>
            </w:r>
          </w:p>
        </w:tc>
        <w:tc>
          <w:tcPr>
            <w:tcW w:w="1559" w:type="dxa"/>
            <w:gridSpan w:val="2"/>
          </w:tcPr>
          <w:p w14:paraId="5266810D" w14:textId="77777777" w:rsidR="007B00AE" w:rsidRPr="00877AF8" w:rsidRDefault="007B00AE" w:rsidP="00F31ABE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696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8381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4171B3FA" w14:textId="77777777" w:rsidR="007B00AE" w:rsidRPr="00877AF8" w:rsidRDefault="007B00AE" w:rsidP="00F31ABE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4D77F0" w14:paraId="1D53804D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18127737" w14:textId="75237DF9" w:rsidR="004D77F0" w:rsidRPr="00152813" w:rsidRDefault="00D51427" w:rsidP="00EC2089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509" w:type="dxa"/>
            <w:gridSpan w:val="3"/>
          </w:tcPr>
          <w:p w14:paraId="177437B3" w14:textId="77777777" w:rsidR="004D77F0" w:rsidRDefault="004D77F0" w:rsidP="00EC2089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Proactively</w:t>
            </w:r>
            <w:r w:rsidRPr="00632CE2">
              <w:rPr>
                <w:sz w:val="22"/>
                <w:szCs w:val="22"/>
              </w:rPr>
              <w:t xml:space="preserve"> rais</w:t>
            </w:r>
            <w:r>
              <w:rPr>
                <w:sz w:val="22"/>
                <w:szCs w:val="22"/>
              </w:rPr>
              <w:t>es</w:t>
            </w:r>
            <w:r w:rsidRPr="00632CE2">
              <w:rPr>
                <w:sz w:val="22"/>
                <w:szCs w:val="22"/>
              </w:rPr>
              <w:t xml:space="preserve"> and monitor</w:t>
            </w:r>
            <w:r>
              <w:rPr>
                <w:sz w:val="22"/>
                <w:szCs w:val="22"/>
              </w:rPr>
              <w:t>s</w:t>
            </w:r>
            <w:r w:rsidRPr="00632CE2">
              <w:rPr>
                <w:sz w:val="22"/>
                <w:szCs w:val="22"/>
              </w:rPr>
              <w:t xml:space="preserve"> awareness of the scheme among potential complainants</w:t>
            </w:r>
          </w:p>
        </w:tc>
        <w:tc>
          <w:tcPr>
            <w:tcW w:w="1559" w:type="dxa"/>
            <w:gridSpan w:val="2"/>
          </w:tcPr>
          <w:p w14:paraId="608982C6" w14:textId="77777777" w:rsidR="004D77F0" w:rsidRPr="00877AF8" w:rsidRDefault="004D77F0" w:rsidP="00EC2089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3311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6547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166AE157" w14:textId="243FD46A" w:rsidR="004D77F0" w:rsidRPr="00877AF8" w:rsidRDefault="004D77F0" w:rsidP="00EC2089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394086" w14:paraId="245A8B52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111D5EFC" w14:textId="64FA68CE" w:rsidR="00394086" w:rsidRPr="00152813" w:rsidRDefault="00D51427" w:rsidP="00EE0B5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509" w:type="dxa"/>
            <w:gridSpan w:val="3"/>
          </w:tcPr>
          <w:p w14:paraId="2ED1A26B" w14:textId="77777777" w:rsidR="00394086" w:rsidRPr="00DD1737" w:rsidRDefault="00394086" w:rsidP="00EE0B5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 and implements a reasonable adjustments policy for scheme users</w:t>
            </w:r>
          </w:p>
        </w:tc>
        <w:tc>
          <w:tcPr>
            <w:tcW w:w="1559" w:type="dxa"/>
            <w:gridSpan w:val="2"/>
          </w:tcPr>
          <w:p w14:paraId="3B50B78A" w14:textId="77777777" w:rsidR="00394086" w:rsidRPr="00877AF8" w:rsidRDefault="00394086" w:rsidP="00EE0B5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4473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13972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229E0CB7" w14:textId="77777777" w:rsidR="00394086" w:rsidRPr="00877AF8" w:rsidRDefault="00394086" w:rsidP="00EE0B5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6BF0" w14:paraId="289E0424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59D02FF1" w14:textId="078FFFB9" w:rsidR="00166BF0" w:rsidRPr="006C7347" w:rsidRDefault="00D51427" w:rsidP="00EB443B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509" w:type="dxa"/>
            <w:gridSpan w:val="3"/>
          </w:tcPr>
          <w:p w14:paraId="22CC190A" w14:textId="77777777" w:rsidR="00166BF0" w:rsidRDefault="00166BF0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 examples or summaries of decisions made by the scheme</w:t>
            </w:r>
          </w:p>
        </w:tc>
        <w:tc>
          <w:tcPr>
            <w:tcW w:w="1559" w:type="dxa"/>
            <w:gridSpan w:val="2"/>
          </w:tcPr>
          <w:p w14:paraId="0AE966C2" w14:textId="77777777" w:rsidR="00166BF0" w:rsidRPr="00877AF8" w:rsidRDefault="00166BF0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6108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2776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3717D6F3" w14:textId="77777777" w:rsidR="00166BF0" w:rsidRPr="00877AF8" w:rsidRDefault="00166BF0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D12438" w14:paraId="0CB18CEE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1A881B33" w14:textId="6846C4A9" w:rsidR="00D12438" w:rsidRPr="006C7347" w:rsidRDefault="00D51427" w:rsidP="00EB443B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509" w:type="dxa"/>
            <w:gridSpan w:val="3"/>
          </w:tcPr>
          <w:p w14:paraId="72882966" w14:textId="5B94AC64" w:rsidR="00D12438" w:rsidRDefault="00D12438" w:rsidP="00D1243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</w:t>
            </w:r>
            <w:r w:rsidR="006C7347">
              <w:rPr>
                <w:sz w:val="22"/>
                <w:szCs w:val="22"/>
              </w:rPr>
              <w:t xml:space="preserve"> </w:t>
            </w:r>
            <w:r w:rsidR="009414A4">
              <w:rPr>
                <w:sz w:val="22"/>
                <w:szCs w:val="22"/>
              </w:rPr>
              <w:t xml:space="preserve">aggregate </w:t>
            </w:r>
            <w:r w:rsidRPr="00D12438">
              <w:rPr>
                <w:sz w:val="22"/>
                <w:szCs w:val="22"/>
              </w:rPr>
              <w:t>data on the number of investigations conducted and the outcomes of investigation</w:t>
            </w:r>
            <w:r w:rsidR="00DC7AA8">
              <w:rPr>
                <w:sz w:val="22"/>
                <w:szCs w:val="22"/>
              </w:rPr>
              <w:t>s</w:t>
            </w:r>
          </w:p>
        </w:tc>
        <w:tc>
          <w:tcPr>
            <w:tcW w:w="1559" w:type="dxa"/>
            <w:gridSpan w:val="2"/>
          </w:tcPr>
          <w:p w14:paraId="6CA91EE5" w14:textId="5568F44B" w:rsidR="00D12438" w:rsidRPr="00877AF8" w:rsidRDefault="00394086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0283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-4355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2F132650" w14:textId="77777777" w:rsidR="00D12438" w:rsidRPr="00877AF8" w:rsidRDefault="00D12438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6C7347" w14:paraId="2D45EDE3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44D3A494" w14:textId="3564FDD6" w:rsidR="006C7347" w:rsidRPr="006C7347" w:rsidRDefault="00D51427" w:rsidP="00EB443B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509" w:type="dxa"/>
            <w:gridSpan w:val="3"/>
          </w:tcPr>
          <w:p w14:paraId="065DAD71" w14:textId="7B56F46C" w:rsidR="006C7347" w:rsidRDefault="006C7347" w:rsidP="00D1243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Publishes</w:t>
            </w:r>
            <w:r w:rsidR="00F9695B">
              <w:rPr>
                <w:sz w:val="22"/>
                <w:szCs w:val="22"/>
              </w:rPr>
              <w:t xml:space="preserve"> </w:t>
            </w:r>
            <w:r w:rsidR="00103506">
              <w:rPr>
                <w:sz w:val="22"/>
                <w:szCs w:val="22"/>
              </w:rPr>
              <w:t>aggregate</w:t>
            </w:r>
            <w:r w:rsidR="00FE7254">
              <w:rPr>
                <w:sz w:val="22"/>
                <w:szCs w:val="22"/>
              </w:rPr>
              <w:t xml:space="preserve"> </w:t>
            </w:r>
            <w:r w:rsidRPr="00D12438">
              <w:rPr>
                <w:sz w:val="22"/>
                <w:szCs w:val="22"/>
              </w:rPr>
              <w:t>information about the stages at which, and methods by which, cases were resolved</w:t>
            </w:r>
          </w:p>
        </w:tc>
        <w:tc>
          <w:tcPr>
            <w:tcW w:w="1559" w:type="dxa"/>
            <w:gridSpan w:val="2"/>
          </w:tcPr>
          <w:p w14:paraId="52D37C33" w14:textId="19C8C93F" w:rsidR="006C7347" w:rsidRPr="00877AF8" w:rsidRDefault="00394086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8267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-141593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16509A8E" w14:textId="77777777" w:rsidR="006C7347" w:rsidRPr="00877AF8" w:rsidRDefault="006C7347" w:rsidP="00EB443B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152813" w14:paraId="460EFCE3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4F152296" w14:textId="62FFDA0C" w:rsidR="00152813" w:rsidRPr="00152813" w:rsidRDefault="00152813" w:rsidP="00877A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 w:rsidRPr="00152813">
              <w:rPr>
                <w:b w:val="0"/>
                <w:bCs w:val="0"/>
                <w:sz w:val="22"/>
                <w:szCs w:val="22"/>
              </w:rPr>
              <w:t>1</w:t>
            </w:r>
            <w:r w:rsidR="00D51427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9509" w:type="dxa"/>
            <w:gridSpan w:val="3"/>
          </w:tcPr>
          <w:p w14:paraId="64FC0CCF" w14:textId="37A4F9EF" w:rsidR="00152813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Informs scheme users </w:t>
            </w:r>
            <w:r w:rsidRPr="00510264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they can make</w:t>
            </w:r>
            <w:r w:rsidRPr="00510264">
              <w:rPr>
                <w:sz w:val="22"/>
                <w:szCs w:val="22"/>
              </w:rPr>
              <w:t xml:space="preserve"> a complaint about the </w:t>
            </w:r>
            <w:r>
              <w:rPr>
                <w:sz w:val="22"/>
                <w:szCs w:val="22"/>
              </w:rPr>
              <w:t xml:space="preserve">scheme’s </w:t>
            </w:r>
            <w:r w:rsidRPr="00510264">
              <w:rPr>
                <w:sz w:val="22"/>
                <w:szCs w:val="22"/>
              </w:rPr>
              <w:t>service</w:t>
            </w:r>
          </w:p>
        </w:tc>
        <w:tc>
          <w:tcPr>
            <w:tcW w:w="1559" w:type="dxa"/>
            <w:gridSpan w:val="2"/>
          </w:tcPr>
          <w:p w14:paraId="34844694" w14:textId="2297E460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0855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8890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51946C63" w14:textId="76C6CE06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152813" w14:paraId="5F82D41E" w14:textId="77777777" w:rsidTr="00555214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14:paraId="47CD8562" w14:textId="653A3C05" w:rsidR="00152813" w:rsidRPr="00152813" w:rsidRDefault="00152813" w:rsidP="00877AF8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 w:rsidRPr="00152813">
              <w:rPr>
                <w:b w:val="0"/>
                <w:bCs w:val="0"/>
                <w:sz w:val="22"/>
                <w:szCs w:val="22"/>
              </w:rPr>
              <w:t>1</w:t>
            </w:r>
            <w:r w:rsidR="00D51427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509" w:type="dxa"/>
            <w:gridSpan w:val="3"/>
          </w:tcPr>
          <w:p w14:paraId="3C7CD2BB" w14:textId="3EA2D044" w:rsidR="00152813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43BA3">
              <w:rPr>
                <w:sz w:val="22"/>
                <w:szCs w:val="22"/>
              </w:rPr>
              <w:t>ublish</w:t>
            </w:r>
            <w:r>
              <w:rPr>
                <w:sz w:val="22"/>
                <w:szCs w:val="22"/>
              </w:rPr>
              <w:t>es</w:t>
            </w:r>
            <w:r w:rsidRPr="00543BA3">
              <w:rPr>
                <w:sz w:val="22"/>
                <w:szCs w:val="22"/>
              </w:rPr>
              <w:t xml:space="preserve"> information on complaints </w:t>
            </w:r>
            <w:r w:rsidR="00D51427">
              <w:rPr>
                <w:sz w:val="22"/>
                <w:szCs w:val="22"/>
              </w:rPr>
              <w:t xml:space="preserve">made by users </w:t>
            </w:r>
            <w:r w:rsidRPr="00543BA3">
              <w:rPr>
                <w:sz w:val="22"/>
                <w:szCs w:val="22"/>
              </w:rPr>
              <w:t>about</w:t>
            </w:r>
            <w:r w:rsidR="00090135">
              <w:rPr>
                <w:sz w:val="22"/>
                <w:szCs w:val="22"/>
              </w:rPr>
              <w:t xml:space="preserve"> </w:t>
            </w:r>
            <w:r w:rsidRPr="00543BA3">
              <w:rPr>
                <w:sz w:val="22"/>
                <w:szCs w:val="22"/>
              </w:rPr>
              <w:t>the scheme</w:t>
            </w:r>
            <w:r w:rsidR="00D51427">
              <w:rPr>
                <w:sz w:val="22"/>
                <w:szCs w:val="22"/>
              </w:rPr>
              <w:t>’s service</w:t>
            </w:r>
          </w:p>
        </w:tc>
        <w:tc>
          <w:tcPr>
            <w:tcW w:w="1559" w:type="dxa"/>
            <w:gridSpan w:val="2"/>
          </w:tcPr>
          <w:p w14:paraId="1BAD2EB8" w14:textId="5087C0BC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7A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8833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77AF8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16727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99" w:type="dxa"/>
          </w:tcPr>
          <w:p w14:paraId="5DE61A11" w14:textId="43DAABE6" w:rsidR="00152813" w:rsidRPr="00877AF8" w:rsidRDefault="00152813" w:rsidP="00877AF8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</w:tr>
      <w:tr w:rsidR="007B00AE" w14:paraId="44DC4FBC" w14:textId="77777777" w:rsidTr="0055521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3"/>
          </w:tcPr>
          <w:p w14:paraId="6E2CC7F3" w14:textId="34BD0FD2" w:rsidR="007B00AE" w:rsidRPr="00D51427" w:rsidRDefault="007B00AE" w:rsidP="00D51427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</w:t>
            </w:r>
            <w:r w:rsidR="00555214">
              <w:rPr>
                <w:sz w:val="22"/>
                <w:szCs w:val="22"/>
              </w:rPr>
              <w:t>answered</w:t>
            </w:r>
            <w:r>
              <w:rPr>
                <w:sz w:val="22"/>
                <w:szCs w:val="22"/>
              </w:rPr>
              <w:t xml:space="preserve"> “no”</w:t>
            </w:r>
            <w:r w:rsidR="00274C92">
              <w:rPr>
                <w:sz w:val="22"/>
                <w:szCs w:val="22"/>
              </w:rPr>
              <w:t xml:space="preserve"> or “other”</w:t>
            </w:r>
            <w:r>
              <w:rPr>
                <w:sz w:val="22"/>
                <w:szCs w:val="22"/>
              </w:rPr>
              <w:t xml:space="preserve"> to any of the </w:t>
            </w:r>
            <w:r w:rsidR="00555214">
              <w:rPr>
                <w:sz w:val="22"/>
                <w:szCs w:val="22"/>
              </w:rPr>
              <w:t>questions</w:t>
            </w:r>
            <w:r>
              <w:rPr>
                <w:sz w:val="22"/>
                <w:szCs w:val="22"/>
              </w:rPr>
              <w:t xml:space="preserve"> above, please provide further details.</w:t>
            </w:r>
          </w:p>
        </w:tc>
        <w:tc>
          <w:tcPr>
            <w:tcW w:w="9133" w:type="dxa"/>
            <w:gridSpan w:val="5"/>
          </w:tcPr>
          <w:p w14:paraId="46FFA7EB" w14:textId="77777777" w:rsidR="007B00AE" w:rsidRDefault="007B00AE" w:rsidP="0095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D9B8E9" w14:textId="77777777" w:rsidR="007B00AE" w:rsidRDefault="007B00AE" w:rsidP="0095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9CD9B3" w14:textId="77777777" w:rsidR="000A1B41" w:rsidRDefault="000A1B41" w:rsidP="0095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EECFE15" w14:textId="0033DB80" w:rsidR="00555214" w:rsidRPr="002F682C" w:rsidRDefault="00555214" w:rsidP="0095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C77" w14:paraId="56DA18FE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3F987555" w14:textId="5117A743" w:rsidR="00E60C77" w:rsidRDefault="00E60C77" w:rsidP="002B1514">
            <w:pPr>
              <w:pStyle w:val="Heading1"/>
              <w:spacing w:before="80" w:after="80"/>
            </w:pPr>
            <w:r>
              <w:lastRenderedPageBreak/>
              <w:t xml:space="preserve">Part </w:t>
            </w:r>
            <w:r w:rsidR="00B8316D">
              <w:t>4</w:t>
            </w:r>
            <w:r>
              <w:t xml:space="preserve">: </w:t>
            </w:r>
            <w:r w:rsidR="005E6BD9">
              <w:t>E</w:t>
            </w:r>
            <w:r w:rsidR="00C625BC">
              <w:t>xpectations o</w:t>
            </w:r>
            <w:r w:rsidR="00471508">
              <w:t>n</w:t>
            </w:r>
            <w:r w:rsidR="00C625BC">
              <w:t xml:space="preserve"> </w:t>
            </w:r>
            <w:r w:rsidR="00B73E68">
              <w:t>OA</w:t>
            </w:r>
            <w:r w:rsidR="00C625BC">
              <w:t xml:space="preserve"> members</w:t>
            </w:r>
          </w:p>
        </w:tc>
      </w:tr>
      <w:tr w:rsidR="005C0673" w14:paraId="4FB0C5A4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7BCA8BB1" w14:textId="04903792" w:rsidR="005C0673" w:rsidRPr="00DD1737" w:rsidRDefault="005C0673" w:rsidP="002B1514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the steps you have taken toward implementing the OA’s Service Standards Framework</w:t>
            </w:r>
            <w:r w:rsidR="005E6B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 an equivalent framework</w:t>
            </w:r>
            <w:r w:rsidR="005E6B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for the scheme.</w:t>
            </w:r>
          </w:p>
        </w:tc>
        <w:tc>
          <w:tcPr>
            <w:tcW w:w="10551" w:type="dxa"/>
            <w:gridSpan w:val="6"/>
          </w:tcPr>
          <w:p w14:paraId="7D515698" w14:textId="77777777" w:rsidR="005C0673" w:rsidRDefault="005C0673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2684D53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B367E6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2A89FD" w14:textId="4E580D0D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F99659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890C7C" w14:textId="16A5C95C" w:rsidR="005E6BD9" w:rsidRP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73" w14:paraId="7DFF57DE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0E54912D" w14:textId="32026FA8" w:rsidR="005C0673" w:rsidRDefault="005C0673" w:rsidP="002B1514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the steps you have taken toward implementing the OA’s Caseworker Competency Framework</w:t>
            </w:r>
            <w:r w:rsidR="005E6B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 an equivalent framework</w:t>
            </w:r>
            <w:r w:rsidR="005E6B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for the scheme.</w:t>
            </w:r>
          </w:p>
        </w:tc>
        <w:tc>
          <w:tcPr>
            <w:tcW w:w="10551" w:type="dxa"/>
            <w:gridSpan w:val="6"/>
          </w:tcPr>
          <w:p w14:paraId="006A04CE" w14:textId="77777777" w:rsidR="005C0673" w:rsidRDefault="005C0673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673951C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301E2C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396FAF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DE25AB" w14:textId="77777777" w:rsid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C83F6" w14:textId="1A7E6465" w:rsidR="005E6BD9" w:rsidRPr="005E6BD9" w:rsidRDefault="005E6BD9" w:rsidP="005E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4889" w14:paraId="44D21440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2D5316A0" w14:textId="19497308" w:rsidR="00434889" w:rsidRPr="00DD1737" w:rsidRDefault="00434889" w:rsidP="002B1514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aspects of the </w:t>
            </w:r>
            <w:r w:rsidR="00B06D97">
              <w:rPr>
                <w:sz w:val="22"/>
                <w:szCs w:val="22"/>
              </w:rPr>
              <w:t>OA’s Guide to Principles of Good Governance with which the scheme does not comply?</w:t>
            </w:r>
          </w:p>
        </w:tc>
        <w:tc>
          <w:tcPr>
            <w:tcW w:w="2896" w:type="dxa"/>
            <w:gridSpan w:val="3"/>
          </w:tcPr>
          <w:p w14:paraId="6797C79F" w14:textId="10218647" w:rsidR="00434889" w:rsidRPr="002F682C" w:rsidRDefault="000F5556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21207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4243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434889" w14:paraId="186D016E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5"/>
          </w:tcPr>
          <w:p w14:paraId="4A5FADE5" w14:textId="5583D86F" w:rsidR="00434889" w:rsidRPr="00F6020C" w:rsidRDefault="00434889" w:rsidP="002B1514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 w:rsidRPr="00F6020C">
              <w:rPr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 </w:t>
            </w:r>
            <w:r w:rsidR="00B06D97">
              <w:rPr>
                <w:sz w:val="22"/>
                <w:szCs w:val="22"/>
              </w:rPr>
              <w:t>there any aspects of the OA’s Guide to Principles of Good Complaint Handling with which the scheme does not comply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896" w:type="dxa"/>
            <w:gridSpan w:val="3"/>
          </w:tcPr>
          <w:p w14:paraId="539F1171" w14:textId="7129051E" w:rsidR="00434889" w:rsidRPr="002F682C" w:rsidRDefault="000F5556" w:rsidP="002B151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F682C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5874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682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F682C">
              <w:rPr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/>
                  <w:bCs/>
                  <w:sz w:val="22"/>
                  <w:szCs w:val="22"/>
                </w:rPr>
                <w:id w:val="16539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8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434889" w14:paraId="102FE34D" w14:textId="77777777" w:rsidTr="00555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28DCA996" w14:textId="7F919C2E" w:rsidR="00434889" w:rsidRDefault="00434889" w:rsidP="002B1514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answered “</w:t>
            </w:r>
            <w:r w:rsidR="00B06D97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>”</w:t>
            </w:r>
            <w:r w:rsidR="00BB41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 w:rsidR="00B06D97">
              <w:rPr>
                <w:sz w:val="22"/>
                <w:szCs w:val="22"/>
              </w:rPr>
              <w:t>either</w:t>
            </w:r>
            <w:r>
              <w:rPr>
                <w:sz w:val="22"/>
                <w:szCs w:val="22"/>
              </w:rPr>
              <w:t xml:space="preserve"> of the questions above, please </w:t>
            </w:r>
            <w:r w:rsidR="00B06D97">
              <w:rPr>
                <w:sz w:val="22"/>
                <w:szCs w:val="22"/>
              </w:rPr>
              <w:t>indicate which aspects of the Guide</w:t>
            </w:r>
            <w:r w:rsidR="005C0673">
              <w:rPr>
                <w:sz w:val="22"/>
                <w:szCs w:val="22"/>
              </w:rPr>
              <w:t>(s)</w:t>
            </w:r>
            <w:r w:rsidR="00B06D97">
              <w:rPr>
                <w:sz w:val="22"/>
                <w:szCs w:val="22"/>
              </w:rPr>
              <w:t xml:space="preserve"> </w:t>
            </w:r>
            <w:r w:rsidR="005C0673">
              <w:rPr>
                <w:sz w:val="22"/>
                <w:szCs w:val="22"/>
              </w:rPr>
              <w:t xml:space="preserve">the scheme does not </w:t>
            </w:r>
            <w:r w:rsidR="00BB4114">
              <w:rPr>
                <w:sz w:val="22"/>
                <w:szCs w:val="22"/>
              </w:rPr>
              <w:t xml:space="preserve">fully </w:t>
            </w:r>
            <w:r w:rsidR="005C0673">
              <w:rPr>
                <w:sz w:val="22"/>
                <w:szCs w:val="22"/>
              </w:rPr>
              <w:t>comply with,</w:t>
            </w:r>
            <w:r w:rsidR="00B06D97">
              <w:rPr>
                <w:sz w:val="22"/>
                <w:szCs w:val="22"/>
              </w:rPr>
              <w:t xml:space="preserve"> and explain what steps are being taken to bring the scheme in line with the Guide</w:t>
            </w:r>
            <w:r w:rsidR="005C0673">
              <w:rPr>
                <w:sz w:val="22"/>
                <w:szCs w:val="22"/>
              </w:rPr>
              <w:t>(s)</w:t>
            </w:r>
            <w:r w:rsidR="00B06D97">
              <w:rPr>
                <w:sz w:val="22"/>
                <w:szCs w:val="22"/>
              </w:rPr>
              <w:t xml:space="preserve"> or why compliance is not </w:t>
            </w:r>
            <w:r w:rsidR="005C0673">
              <w:rPr>
                <w:sz w:val="22"/>
                <w:szCs w:val="22"/>
              </w:rPr>
              <w:t>necessary/</w:t>
            </w:r>
            <w:r w:rsidR="00B06D97">
              <w:rPr>
                <w:sz w:val="22"/>
                <w:szCs w:val="22"/>
              </w:rPr>
              <w:t>appropriate</w:t>
            </w:r>
            <w:r>
              <w:rPr>
                <w:sz w:val="22"/>
                <w:szCs w:val="22"/>
              </w:rPr>
              <w:t>.</w:t>
            </w:r>
          </w:p>
          <w:p w14:paraId="3462A40D" w14:textId="77777777" w:rsidR="00434889" w:rsidRDefault="00434889" w:rsidP="002B1514">
            <w:pPr>
              <w:rPr>
                <w:b w:val="0"/>
                <w:bCs w:val="0"/>
              </w:rPr>
            </w:pPr>
          </w:p>
          <w:p w14:paraId="473C6847" w14:textId="77777777" w:rsidR="00434889" w:rsidRDefault="00434889" w:rsidP="002B1514">
            <w:pPr>
              <w:rPr>
                <w:b w:val="0"/>
                <w:bCs w:val="0"/>
              </w:rPr>
            </w:pPr>
          </w:p>
          <w:p w14:paraId="737958A9" w14:textId="77777777" w:rsidR="00434889" w:rsidRDefault="00434889" w:rsidP="002B1514">
            <w:pPr>
              <w:rPr>
                <w:b w:val="0"/>
                <w:bCs w:val="0"/>
              </w:rPr>
            </w:pPr>
          </w:p>
          <w:p w14:paraId="114B48AE" w14:textId="77777777" w:rsidR="00434889" w:rsidRPr="002F682C" w:rsidRDefault="00434889" w:rsidP="002B1514"/>
        </w:tc>
      </w:tr>
    </w:tbl>
    <w:p w14:paraId="6F2A2695" w14:textId="1B72E72E" w:rsidR="00990DA5" w:rsidRDefault="00990DA5" w:rsidP="002F3D8F">
      <w:pPr>
        <w:pStyle w:val="Heading1"/>
      </w:pPr>
    </w:p>
    <w:p w14:paraId="221B7ED8" w14:textId="77777777" w:rsidR="00990DA5" w:rsidRDefault="00990DA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990DA5" w14:paraId="116AEE87" w14:textId="77777777" w:rsidTr="00D1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0D806337" w14:textId="162D45F3" w:rsidR="00990DA5" w:rsidRDefault="00990DA5" w:rsidP="00D15464">
            <w:pPr>
              <w:pStyle w:val="Heading1"/>
              <w:spacing w:before="80" w:after="80"/>
            </w:pPr>
            <w:r>
              <w:lastRenderedPageBreak/>
              <w:t xml:space="preserve">Part </w:t>
            </w:r>
            <w:r w:rsidR="00B8316D">
              <w:t>5</w:t>
            </w:r>
            <w:r>
              <w:t>: Revalidation</w:t>
            </w:r>
          </w:p>
        </w:tc>
      </w:tr>
      <w:tr w:rsidR="00990DA5" w:rsidRPr="00990DA5" w14:paraId="3749C12A" w14:textId="77777777" w:rsidTr="00D1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7A129E24" w14:textId="69D5E6F4" w:rsidR="00990DA5" w:rsidRPr="00C95748" w:rsidRDefault="00990DA5" w:rsidP="00990DA5">
            <w:pPr>
              <w:pStyle w:val="Heading1"/>
              <w:spacing w:before="80" w:after="80"/>
              <w:jc w:val="center"/>
              <w:rPr>
                <w:sz w:val="26"/>
                <w:szCs w:val="26"/>
              </w:rPr>
            </w:pPr>
            <w:r w:rsidRPr="00C95748">
              <w:rPr>
                <w:sz w:val="26"/>
                <w:szCs w:val="26"/>
              </w:rPr>
              <w:t xml:space="preserve">Complete Part </w:t>
            </w:r>
            <w:r w:rsidR="00B8316D">
              <w:rPr>
                <w:sz w:val="26"/>
                <w:szCs w:val="26"/>
              </w:rPr>
              <w:t>5</w:t>
            </w:r>
            <w:r w:rsidRPr="00C95748">
              <w:rPr>
                <w:sz w:val="26"/>
                <w:szCs w:val="26"/>
              </w:rPr>
              <w:t xml:space="preserve"> only if you are an existing </w:t>
            </w:r>
            <w:r w:rsidR="006613CB">
              <w:rPr>
                <w:sz w:val="26"/>
                <w:szCs w:val="26"/>
              </w:rPr>
              <w:t>Complaint Handler</w:t>
            </w:r>
            <w:r w:rsidRPr="00C95748">
              <w:rPr>
                <w:sz w:val="26"/>
                <w:szCs w:val="26"/>
              </w:rPr>
              <w:t xml:space="preserve"> member </w:t>
            </w:r>
            <w:r w:rsidR="0040549E" w:rsidRPr="00C95748">
              <w:rPr>
                <w:sz w:val="26"/>
                <w:szCs w:val="26"/>
              </w:rPr>
              <w:t>and you are</w:t>
            </w:r>
            <w:r w:rsidRPr="00C95748">
              <w:rPr>
                <w:sz w:val="26"/>
                <w:szCs w:val="26"/>
              </w:rPr>
              <w:t xml:space="preserve"> applying for revalidation</w:t>
            </w:r>
            <w:r w:rsidR="00094CFE" w:rsidRPr="00C95748">
              <w:rPr>
                <w:sz w:val="26"/>
                <w:szCs w:val="26"/>
              </w:rPr>
              <w:t xml:space="preserve"> of </w:t>
            </w:r>
            <w:r w:rsidR="0040549E" w:rsidRPr="00C95748">
              <w:rPr>
                <w:sz w:val="26"/>
                <w:szCs w:val="26"/>
              </w:rPr>
              <w:t>your membership</w:t>
            </w:r>
            <w:r w:rsidRPr="00C95748">
              <w:rPr>
                <w:sz w:val="26"/>
                <w:szCs w:val="26"/>
              </w:rPr>
              <w:t xml:space="preserve">. Otherwise, please proceed to Part </w:t>
            </w:r>
            <w:r w:rsidR="00B8316D">
              <w:rPr>
                <w:sz w:val="26"/>
                <w:szCs w:val="26"/>
              </w:rPr>
              <w:t>6</w:t>
            </w:r>
            <w:r w:rsidRPr="00C95748">
              <w:rPr>
                <w:sz w:val="26"/>
                <w:szCs w:val="26"/>
              </w:rPr>
              <w:t xml:space="preserve"> (Declaration).</w:t>
            </w:r>
          </w:p>
        </w:tc>
      </w:tr>
      <w:tr w:rsidR="00CB148E" w:rsidRPr="00094CFE" w14:paraId="63741A6B" w14:textId="77777777" w:rsidTr="00D1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3AEAF98B" w14:textId="19EE354A" w:rsidR="00CB148E" w:rsidRPr="00094CFE" w:rsidRDefault="00CB148E" w:rsidP="00CB148E">
            <w:pPr>
              <w:pStyle w:val="Heading1"/>
              <w:spacing w:before="80" w:after="80"/>
              <w:rPr>
                <w:sz w:val="22"/>
                <w:szCs w:val="22"/>
              </w:rPr>
            </w:pPr>
            <w:r w:rsidRPr="00094CFE">
              <w:rPr>
                <w:sz w:val="22"/>
                <w:szCs w:val="22"/>
              </w:rPr>
              <w:t xml:space="preserve">Please </w:t>
            </w:r>
            <w:r w:rsidR="005E5B00">
              <w:rPr>
                <w:sz w:val="22"/>
                <w:szCs w:val="22"/>
              </w:rPr>
              <w:t xml:space="preserve">carefully </w:t>
            </w:r>
            <w:r w:rsidRPr="00094CFE">
              <w:rPr>
                <w:sz w:val="22"/>
                <w:szCs w:val="22"/>
              </w:rPr>
              <w:t xml:space="preserve">review all the information </w:t>
            </w:r>
            <w:r w:rsidR="00094CFE">
              <w:rPr>
                <w:sz w:val="22"/>
                <w:szCs w:val="22"/>
              </w:rPr>
              <w:t xml:space="preserve">in this form, which was provided when you last made an application for membership or revalidation. </w:t>
            </w:r>
            <w:r w:rsidR="005E5B00">
              <w:rPr>
                <w:sz w:val="22"/>
                <w:szCs w:val="22"/>
              </w:rPr>
              <w:t xml:space="preserve">If anything has changed, please </w:t>
            </w:r>
            <w:r w:rsidR="00586989">
              <w:rPr>
                <w:sz w:val="22"/>
                <w:szCs w:val="22"/>
              </w:rPr>
              <w:t>provide a</w:t>
            </w:r>
            <w:r w:rsidR="00307890">
              <w:rPr>
                <w:sz w:val="22"/>
                <w:szCs w:val="22"/>
              </w:rPr>
              <w:t xml:space="preserve">n updated response based on current information. Please highlight </w:t>
            </w:r>
            <w:r w:rsidR="00C95748">
              <w:rPr>
                <w:sz w:val="22"/>
                <w:szCs w:val="22"/>
              </w:rPr>
              <w:t xml:space="preserve">or otherwise </w:t>
            </w:r>
            <w:r w:rsidR="002A5F2B">
              <w:rPr>
                <w:sz w:val="22"/>
                <w:szCs w:val="22"/>
              </w:rPr>
              <w:t>mark</w:t>
            </w:r>
            <w:r w:rsidR="00307890">
              <w:rPr>
                <w:sz w:val="22"/>
                <w:szCs w:val="22"/>
              </w:rPr>
              <w:t xml:space="preserve"> a</w:t>
            </w:r>
            <w:r w:rsidR="00461F86">
              <w:rPr>
                <w:sz w:val="22"/>
                <w:szCs w:val="22"/>
              </w:rPr>
              <w:t>ll</w:t>
            </w:r>
            <w:r w:rsidR="00307890">
              <w:rPr>
                <w:sz w:val="22"/>
                <w:szCs w:val="22"/>
              </w:rPr>
              <w:t xml:space="preserve"> new/amended </w:t>
            </w:r>
            <w:r w:rsidR="00881206">
              <w:rPr>
                <w:sz w:val="22"/>
                <w:szCs w:val="22"/>
              </w:rPr>
              <w:t>text in the form</w:t>
            </w:r>
            <w:r w:rsidR="00D8675D">
              <w:rPr>
                <w:sz w:val="22"/>
                <w:szCs w:val="22"/>
              </w:rPr>
              <w:t>.</w:t>
            </w:r>
            <w:r w:rsidRPr="00094CFE">
              <w:rPr>
                <w:sz w:val="22"/>
                <w:szCs w:val="22"/>
              </w:rPr>
              <w:t xml:space="preserve"> </w:t>
            </w:r>
          </w:p>
        </w:tc>
      </w:tr>
      <w:tr w:rsidR="00461F86" w14:paraId="0ED5D922" w14:textId="77777777" w:rsidTr="003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4EA9DC" w14:textId="49DCCE89" w:rsidR="00461F86" w:rsidRPr="00DD1737" w:rsidRDefault="00461F86" w:rsidP="003727A6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anything you would like to </w:t>
            </w:r>
            <w:r w:rsidR="001E5740">
              <w:rPr>
                <w:sz w:val="22"/>
                <w:szCs w:val="22"/>
              </w:rPr>
              <w:t xml:space="preserve">emphasise or explain </w:t>
            </w:r>
            <w:r>
              <w:rPr>
                <w:sz w:val="22"/>
                <w:szCs w:val="22"/>
              </w:rPr>
              <w:t xml:space="preserve">about changes to the </w:t>
            </w:r>
            <w:r w:rsidR="006613CB">
              <w:rPr>
                <w:sz w:val="22"/>
                <w:szCs w:val="22"/>
              </w:rPr>
              <w:t>organisation</w:t>
            </w:r>
            <w:r>
              <w:rPr>
                <w:sz w:val="22"/>
                <w:szCs w:val="22"/>
              </w:rPr>
              <w:t xml:space="preserve"> since your last application?</w:t>
            </w:r>
          </w:p>
        </w:tc>
        <w:tc>
          <w:tcPr>
            <w:tcW w:w="10551" w:type="dxa"/>
          </w:tcPr>
          <w:p w14:paraId="7BD7200E" w14:textId="258B75C0" w:rsidR="00461F86" w:rsidRPr="0087410B" w:rsidRDefault="00461F86" w:rsidP="003727A6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87410B">
              <w:rPr>
                <w:i/>
                <w:iCs/>
                <w:sz w:val="22"/>
                <w:szCs w:val="22"/>
              </w:rPr>
              <w:t xml:space="preserve">This is an opportunity to describe any changes in more detail. For example, you might wish to explain the rationale for a change in the </w:t>
            </w:r>
            <w:r w:rsidR="006613CB">
              <w:rPr>
                <w:i/>
                <w:iCs/>
                <w:sz w:val="22"/>
                <w:szCs w:val="22"/>
              </w:rPr>
              <w:t xml:space="preserve">scope of the complaint handling </w:t>
            </w:r>
            <w:r w:rsidRPr="0087410B">
              <w:rPr>
                <w:i/>
                <w:iCs/>
                <w:sz w:val="22"/>
                <w:szCs w:val="22"/>
              </w:rPr>
              <w:t xml:space="preserve">scheme, highlight improvements in effectiveness under a new structure etc. </w:t>
            </w:r>
          </w:p>
          <w:p w14:paraId="06F5AFB4" w14:textId="77777777" w:rsidR="00461F86" w:rsidRDefault="00461F86" w:rsidP="0037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028C87" w14:textId="77777777" w:rsidR="00461F86" w:rsidRPr="005E6BD9" w:rsidRDefault="00461F86" w:rsidP="0037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3B1" w14:paraId="4D055A0F" w14:textId="77777777" w:rsidTr="00D1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31A5C43" w14:textId="72D74654" w:rsidR="007E1D10" w:rsidRPr="00F607AF" w:rsidRDefault="00D773B1" w:rsidP="00F607AF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explain how you have addressed any recommendations for improvemen</w:t>
            </w:r>
            <w:r w:rsidR="000C2130">
              <w:rPr>
                <w:sz w:val="22"/>
                <w:szCs w:val="22"/>
              </w:rPr>
              <w:t xml:space="preserve">t or other feedback </w:t>
            </w:r>
            <w:r w:rsidR="00C5774B">
              <w:rPr>
                <w:sz w:val="22"/>
                <w:szCs w:val="22"/>
              </w:rPr>
              <w:t>provided by the OA</w:t>
            </w:r>
            <w:r w:rsidR="000C2130">
              <w:rPr>
                <w:sz w:val="22"/>
                <w:szCs w:val="22"/>
              </w:rPr>
              <w:t xml:space="preserve"> in relation to your last application. </w:t>
            </w:r>
          </w:p>
        </w:tc>
        <w:tc>
          <w:tcPr>
            <w:tcW w:w="10551" w:type="dxa"/>
          </w:tcPr>
          <w:p w14:paraId="35525C9E" w14:textId="76F45572" w:rsidR="00D773B1" w:rsidRPr="0087410B" w:rsidRDefault="00D773B1" w:rsidP="00D15464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33B7F0EA" w14:textId="77777777" w:rsidR="00D773B1" w:rsidRDefault="00D773B1" w:rsidP="00D1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5FC48D" w14:textId="77777777" w:rsidR="00D773B1" w:rsidRDefault="00D773B1" w:rsidP="00D1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AE815" w14:textId="77777777" w:rsidR="00B8316D" w:rsidRDefault="00B8316D" w:rsidP="00D1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D5ED81" w14:textId="3E0442FE" w:rsidR="00B8316D" w:rsidRPr="005E6BD9" w:rsidRDefault="00B8316D" w:rsidP="00D1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9840BF" w14:textId="77777777" w:rsidR="00F607AF" w:rsidRDefault="00F607AF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0D5561" w14:paraId="487B3964" w14:textId="77777777" w:rsidTr="0095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5955B7DB" w14:textId="72CA331B" w:rsidR="000D5561" w:rsidRDefault="007E1D10" w:rsidP="009556ED">
            <w:pPr>
              <w:pStyle w:val="Heading1"/>
              <w:spacing w:before="80" w:after="80"/>
            </w:pPr>
            <w:r>
              <w:t>P</w:t>
            </w:r>
            <w:r w:rsidR="000D5561">
              <w:t xml:space="preserve">art </w:t>
            </w:r>
            <w:r w:rsidR="00B8316D">
              <w:t>6</w:t>
            </w:r>
            <w:r w:rsidR="000D5561">
              <w:t>: Declaration</w:t>
            </w:r>
          </w:p>
        </w:tc>
      </w:tr>
      <w:tr w:rsidR="000D5561" w14:paraId="1FDB4BF1" w14:textId="77777777" w:rsidTr="00A8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2"/>
          </w:tcPr>
          <w:p w14:paraId="1493F51C" w14:textId="30386A37" w:rsidR="000D5561" w:rsidRDefault="000D5561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sign this form as the </w:t>
            </w:r>
            <w:r w:rsidR="00514B1F">
              <w:rPr>
                <w:sz w:val="22"/>
                <w:szCs w:val="22"/>
              </w:rPr>
              <w:t>head of the applicant organisation</w:t>
            </w:r>
            <w:r>
              <w:rPr>
                <w:sz w:val="22"/>
                <w:szCs w:val="22"/>
              </w:rPr>
              <w:t xml:space="preserve">, or on </w:t>
            </w:r>
            <w:r w:rsidR="009F25AE">
              <w:rPr>
                <w:sz w:val="22"/>
                <w:szCs w:val="22"/>
              </w:rPr>
              <w:t>their</w:t>
            </w:r>
            <w:r>
              <w:rPr>
                <w:sz w:val="22"/>
                <w:szCs w:val="22"/>
              </w:rPr>
              <w:t xml:space="preserve"> behalf. </w:t>
            </w:r>
          </w:p>
          <w:p w14:paraId="251354C9" w14:textId="77777777" w:rsidR="000D5561" w:rsidRDefault="000D5561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information provided in this application is correct and complete to the best of my knowledge. </w:t>
            </w:r>
          </w:p>
          <w:p w14:paraId="00B44C2F" w14:textId="5EF609EB" w:rsidR="000D5561" w:rsidRPr="00DD1737" w:rsidRDefault="000D5561" w:rsidP="009556ED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do not know of any information, other than as provided in this application, that would mean or be likely to mean that the applicant does not fulfil the OA’s criteria for </w:t>
            </w:r>
            <w:r w:rsidR="009F25AE">
              <w:rPr>
                <w:sz w:val="22"/>
                <w:szCs w:val="22"/>
              </w:rPr>
              <w:t>Complaint Handler</w:t>
            </w:r>
            <w:r>
              <w:rPr>
                <w:sz w:val="22"/>
                <w:szCs w:val="22"/>
              </w:rPr>
              <w:t xml:space="preserve"> membership.    </w:t>
            </w:r>
          </w:p>
        </w:tc>
      </w:tr>
      <w:tr w:rsidR="000D5561" w14:paraId="11034CEE" w14:textId="77777777" w:rsidTr="00100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FD1E1D" w14:textId="6CABF5F9" w:rsidR="000D5561" w:rsidRDefault="000D5561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2110" w:type="dxa"/>
          </w:tcPr>
          <w:p w14:paraId="1B792168" w14:textId="77777777" w:rsidR="000D5561" w:rsidRDefault="000D5561" w:rsidP="009556E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F25AE" w14:paraId="514A5C23" w14:textId="77777777" w:rsidTr="00100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F2D685" w14:textId="2DA280D2" w:rsidR="009F25AE" w:rsidRDefault="009F25AE" w:rsidP="009556ED">
            <w:pPr>
              <w:pStyle w:val="Heading1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12110" w:type="dxa"/>
          </w:tcPr>
          <w:p w14:paraId="511C99F0" w14:textId="77777777" w:rsidR="009F25AE" w:rsidRDefault="009F25AE" w:rsidP="009556E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006EE" w14:paraId="6C2D7114" w14:textId="77777777" w:rsidTr="00100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F0CAE3" w14:textId="3DD55663" w:rsidR="001006EE" w:rsidRDefault="001006EE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12110" w:type="dxa"/>
          </w:tcPr>
          <w:p w14:paraId="18A42508" w14:textId="77777777" w:rsidR="001006EE" w:rsidRDefault="001006EE" w:rsidP="009556E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006EE" w14:paraId="685CD5EE" w14:textId="77777777" w:rsidTr="00100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580FEB" w14:textId="4F99AF26" w:rsidR="001006EE" w:rsidRDefault="001006EE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2110" w:type="dxa"/>
          </w:tcPr>
          <w:p w14:paraId="1B676365" w14:textId="77777777" w:rsidR="001006EE" w:rsidRDefault="001006EE" w:rsidP="009556E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006EE" w14:paraId="65F436B0" w14:textId="77777777" w:rsidTr="00100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F726FC" w14:textId="060C928F" w:rsidR="001006EE" w:rsidRDefault="001006EE" w:rsidP="009556ED">
            <w:pPr>
              <w:pStyle w:val="Heading1"/>
              <w:spacing w:before="80" w:after="8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email</w:t>
            </w:r>
          </w:p>
        </w:tc>
        <w:tc>
          <w:tcPr>
            <w:tcW w:w="12110" w:type="dxa"/>
          </w:tcPr>
          <w:p w14:paraId="469F3D01" w14:textId="77777777" w:rsidR="001006EE" w:rsidRDefault="001006EE" w:rsidP="009556ED">
            <w:pPr>
              <w:pStyle w:val="Heading1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27A0EF" w14:textId="77777777" w:rsidR="000D5561" w:rsidRPr="000D5561" w:rsidRDefault="000D5561" w:rsidP="000D5561"/>
    <w:sectPr w:rsidR="000D5561" w:rsidRPr="000D5561" w:rsidSect="000D7423">
      <w:footerReference w:type="default" r:id="rId20"/>
      <w:pgSz w:w="16838" w:h="11906" w:orient="landscape"/>
      <w:pgMar w:top="709" w:right="1440" w:bottom="567" w:left="144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8D0A" w14:textId="77777777" w:rsidR="00120B70" w:rsidRDefault="00120B70" w:rsidP="000D7423">
      <w:pPr>
        <w:spacing w:after="0" w:line="240" w:lineRule="auto"/>
      </w:pPr>
      <w:r>
        <w:separator/>
      </w:r>
    </w:p>
  </w:endnote>
  <w:endnote w:type="continuationSeparator" w:id="0">
    <w:p w14:paraId="77382E33" w14:textId="77777777" w:rsidR="00120B70" w:rsidRDefault="00120B70" w:rsidP="000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15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14480" w14:textId="1606203F" w:rsidR="000D7423" w:rsidRDefault="000D7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7CF79" w14:textId="77777777" w:rsidR="000D7423" w:rsidRDefault="000D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AE42" w14:textId="77777777" w:rsidR="00120B70" w:rsidRDefault="00120B70" w:rsidP="000D7423">
      <w:pPr>
        <w:spacing w:after="0" w:line="240" w:lineRule="auto"/>
      </w:pPr>
      <w:r>
        <w:separator/>
      </w:r>
    </w:p>
  </w:footnote>
  <w:footnote w:type="continuationSeparator" w:id="0">
    <w:p w14:paraId="301C2FB4" w14:textId="77777777" w:rsidR="00120B70" w:rsidRDefault="00120B70" w:rsidP="000D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D7D"/>
    <w:multiLevelType w:val="hybridMultilevel"/>
    <w:tmpl w:val="17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4906"/>
    <w:multiLevelType w:val="hybridMultilevel"/>
    <w:tmpl w:val="5816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5763">
    <w:abstractNumId w:val="0"/>
  </w:num>
  <w:num w:numId="2" w16cid:durableId="154267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3"/>
    <w:rsid w:val="00013FC9"/>
    <w:rsid w:val="000166CB"/>
    <w:rsid w:val="00036C29"/>
    <w:rsid w:val="000372A3"/>
    <w:rsid w:val="00042FCF"/>
    <w:rsid w:val="00051D2A"/>
    <w:rsid w:val="0006119F"/>
    <w:rsid w:val="0006304F"/>
    <w:rsid w:val="0008629C"/>
    <w:rsid w:val="00090135"/>
    <w:rsid w:val="0009483C"/>
    <w:rsid w:val="00094CFE"/>
    <w:rsid w:val="000A03EE"/>
    <w:rsid w:val="000A1B41"/>
    <w:rsid w:val="000A73C2"/>
    <w:rsid w:val="000B4DD1"/>
    <w:rsid w:val="000C10D9"/>
    <w:rsid w:val="000C2130"/>
    <w:rsid w:val="000D5561"/>
    <w:rsid w:val="000D7423"/>
    <w:rsid w:val="000F0587"/>
    <w:rsid w:val="000F5556"/>
    <w:rsid w:val="000F7754"/>
    <w:rsid w:val="001006EE"/>
    <w:rsid w:val="00103506"/>
    <w:rsid w:val="0010654C"/>
    <w:rsid w:val="00110C7B"/>
    <w:rsid w:val="00120B70"/>
    <w:rsid w:val="00122E73"/>
    <w:rsid w:val="00151B77"/>
    <w:rsid w:val="00152813"/>
    <w:rsid w:val="00163657"/>
    <w:rsid w:val="00166BF0"/>
    <w:rsid w:val="00182926"/>
    <w:rsid w:val="001A4025"/>
    <w:rsid w:val="001B6EC9"/>
    <w:rsid w:val="001B7C6F"/>
    <w:rsid w:val="001C2104"/>
    <w:rsid w:val="001C50CF"/>
    <w:rsid w:val="001C6523"/>
    <w:rsid w:val="001D263A"/>
    <w:rsid w:val="001E5740"/>
    <w:rsid w:val="001F0CBE"/>
    <w:rsid w:val="00212BFF"/>
    <w:rsid w:val="0022785B"/>
    <w:rsid w:val="0023197C"/>
    <w:rsid w:val="00240954"/>
    <w:rsid w:val="00260338"/>
    <w:rsid w:val="00260F12"/>
    <w:rsid w:val="0026266E"/>
    <w:rsid w:val="00274C92"/>
    <w:rsid w:val="0028055A"/>
    <w:rsid w:val="00293D39"/>
    <w:rsid w:val="002943D1"/>
    <w:rsid w:val="002A5F2B"/>
    <w:rsid w:val="002A6D8B"/>
    <w:rsid w:val="002C2B11"/>
    <w:rsid w:val="002D214F"/>
    <w:rsid w:val="002D2B63"/>
    <w:rsid w:val="002F0522"/>
    <w:rsid w:val="002F3D8F"/>
    <w:rsid w:val="002F682C"/>
    <w:rsid w:val="00307890"/>
    <w:rsid w:val="00314D26"/>
    <w:rsid w:val="003311ED"/>
    <w:rsid w:val="0033678D"/>
    <w:rsid w:val="00343E6D"/>
    <w:rsid w:val="0035420F"/>
    <w:rsid w:val="00354A92"/>
    <w:rsid w:val="003554E3"/>
    <w:rsid w:val="00356D80"/>
    <w:rsid w:val="00385EE5"/>
    <w:rsid w:val="00393E86"/>
    <w:rsid w:val="00394086"/>
    <w:rsid w:val="003A27E2"/>
    <w:rsid w:val="003A436E"/>
    <w:rsid w:val="003A5A32"/>
    <w:rsid w:val="003A6655"/>
    <w:rsid w:val="003A79CB"/>
    <w:rsid w:val="003F4FBE"/>
    <w:rsid w:val="0040549E"/>
    <w:rsid w:val="0041381B"/>
    <w:rsid w:val="00433181"/>
    <w:rsid w:val="00434889"/>
    <w:rsid w:val="00441F42"/>
    <w:rsid w:val="00461F86"/>
    <w:rsid w:val="00461FAC"/>
    <w:rsid w:val="00466779"/>
    <w:rsid w:val="00471508"/>
    <w:rsid w:val="00487182"/>
    <w:rsid w:val="00492208"/>
    <w:rsid w:val="004C51AC"/>
    <w:rsid w:val="004D77F0"/>
    <w:rsid w:val="004E1C5A"/>
    <w:rsid w:val="004E232E"/>
    <w:rsid w:val="004E23F1"/>
    <w:rsid w:val="004E4946"/>
    <w:rsid w:val="004E50E4"/>
    <w:rsid w:val="004E64CD"/>
    <w:rsid w:val="004F7AD3"/>
    <w:rsid w:val="005030FC"/>
    <w:rsid w:val="00510264"/>
    <w:rsid w:val="00511084"/>
    <w:rsid w:val="00514B1F"/>
    <w:rsid w:val="00514E88"/>
    <w:rsid w:val="00527B22"/>
    <w:rsid w:val="00542076"/>
    <w:rsid w:val="00543BA3"/>
    <w:rsid w:val="00550F18"/>
    <w:rsid w:val="00555214"/>
    <w:rsid w:val="00575294"/>
    <w:rsid w:val="00586989"/>
    <w:rsid w:val="005874EA"/>
    <w:rsid w:val="005A788D"/>
    <w:rsid w:val="005B1081"/>
    <w:rsid w:val="005B3756"/>
    <w:rsid w:val="005C0673"/>
    <w:rsid w:val="005D09E4"/>
    <w:rsid w:val="005E5B00"/>
    <w:rsid w:val="005E6BD9"/>
    <w:rsid w:val="005F4433"/>
    <w:rsid w:val="00617C28"/>
    <w:rsid w:val="00632CE2"/>
    <w:rsid w:val="00635ACE"/>
    <w:rsid w:val="0064141D"/>
    <w:rsid w:val="00657386"/>
    <w:rsid w:val="00657491"/>
    <w:rsid w:val="006613CB"/>
    <w:rsid w:val="006727B8"/>
    <w:rsid w:val="00693F1B"/>
    <w:rsid w:val="00695A7D"/>
    <w:rsid w:val="006B6DC2"/>
    <w:rsid w:val="006C7347"/>
    <w:rsid w:val="006F00ED"/>
    <w:rsid w:val="007202C2"/>
    <w:rsid w:val="00722CB0"/>
    <w:rsid w:val="007407A1"/>
    <w:rsid w:val="00743273"/>
    <w:rsid w:val="007521E7"/>
    <w:rsid w:val="007552F8"/>
    <w:rsid w:val="00766A81"/>
    <w:rsid w:val="00766E03"/>
    <w:rsid w:val="0077072B"/>
    <w:rsid w:val="00773EE6"/>
    <w:rsid w:val="007808AE"/>
    <w:rsid w:val="00791307"/>
    <w:rsid w:val="007B00AE"/>
    <w:rsid w:val="007B6716"/>
    <w:rsid w:val="007E1D10"/>
    <w:rsid w:val="00824311"/>
    <w:rsid w:val="00830243"/>
    <w:rsid w:val="00842280"/>
    <w:rsid w:val="00843406"/>
    <w:rsid w:val="0084580B"/>
    <w:rsid w:val="00852CA2"/>
    <w:rsid w:val="0087410B"/>
    <w:rsid w:val="00875A06"/>
    <w:rsid w:val="00877AF8"/>
    <w:rsid w:val="00881206"/>
    <w:rsid w:val="008836DD"/>
    <w:rsid w:val="00883E9F"/>
    <w:rsid w:val="00894D42"/>
    <w:rsid w:val="008953A9"/>
    <w:rsid w:val="008A05F0"/>
    <w:rsid w:val="008F1A39"/>
    <w:rsid w:val="00912DB0"/>
    <w:rsid w:val="00921CDE"/>
    <w:rsid w:val="009229F7"/>
    <w:rsid w:val="009414A4"/>
    <w:rsid w:val="00941E1F"/>
    <w:rsid w:val="009657DC"/>
    <w:rsid w:val="00990DA5"/>
    <w:rsid w:val="009B0812"/>
    <w:rsid w:val="009B44D8"/>
    <w:rsid w:val="009C46C9"/>
    <w:rsid w:val="009C68E8"/>
    <w:rsid w:val="009C7077"/>
    <w:rsid w:val="009E0171"/>
    <w:rsid w:val="009E1FCE"/>
    <w:rsid w:val="009E4C36"/>
    <w:rsid w:val="009F25AE"/>
    <w:rsid w:val="009F6730"/>
    <w:rsid w:val="00A12036"/>
    <w:rsid w:val="00A2102C"/>
    <w:rsid w:val="00A351A6"/>
    <w:rsid w:val="00A40C6E"/>
    <w:rsid w:val="00A41871"/>
    <w:rsid w:val="00A514A0"/>
    <w:rsid w:val="00A57EC8"/>
    <w:rsid w:val="00A65C70"/>
    <w:rsid w:val="00A753C4"/>
    <w:rsid w:val="00A766AA"/>
    <w:rsid w:val="00A819AD"/>
    <w:rsid w:val="00A86A80"/>
    <w:rsid w:val="00AA720E"/>
    <w:rsid w:val="00AD745F"/>
    <w:rsid w:val="00AF5217"/>
    <w:rsid w:val="00AF7271"/>
    <w:rsid w:val="00B06D97"/>
    <w:rsid w:val="00B4281C"/>
    <w:rsid w:val="00B454F4"/>
    <w:rsid w:val="00B45C2C"/>
    <w:rsid w:val="00B617DE"/>
    <w:rsid w:val="00B62558"/>
    <w:rsid w:val="00B65022"/>
    <w:rsid w:val="00B73E68"/>
    <w:rsid w:val="00B8316D"/>
    <w:rsid w:val="00B841D8"/>
    <w:rsid w:val="00B96CE2"/>
    <w:rsid w:val="00B97D1D"/>
    <w:rsid w:val="00BB4114"/>
    <w:rsid w:val="00BD33D0"/>
    <w:rsid w:val="00C0386D"/>
    <w:rsid w:val="00C075A7"/>
    <w:rsid w:val="00C1313B"/>
    <w:rsid w:val="00C14A45"/>
    <w:rsid w:val="00C31465"/>
    <w:rsid w:val="00C37D55"/>
    <w:rsid w:val="00C52065"/>
    <w:rsid w:val="00C5774B"/>
    <w:rsid w:val="00C625BC"/>
    <w:rsid w:val="00C71014"/>
    <w:rsid w:val="00C91F8A"/>
    <w:rsid w:val="00C9203B"/>
    <w:rsid w:val="00C95748"/>
    <w:rsid w:val="00CA25AB"/>
    <w:rsid w:val="00CA5205"/>
    <w:rsid w:val="00CB148E"/>
    <w:rsid w:val="00CC148D"/>
    <w:rsid w:val="00CC6D5D"/>
    <w:rsid w:val="00CE0B6E"/>
    <w:rsid w:val="00D00F0B"/>
    <w:rsid w:val="00D00F4F"/>
    <w:rsid w:val="00D011AC"/>
    <w:rsid w:val="00D12438"/>
    <w:rsid w:val="00D12894"/>
    <w:rsid w:val="00D245BF"/>
    <w:rsid w:val="00D51427"/>
    <w:rsid w:val="00D54F52"/>
    <w:rsid w:val="00D62288"/>
    <w:rsid w:val="00D71FCD"/>
    <w:rsid w:val="00D75535"/>
    <w:rsid w:val="00D773B1"/>
    <w:rsid w:val="00D83480"/>
    <w:rsid w:val="00D858F2"/>
    <w:rsid w:val="00D8675D"/>
    <w:rsid w:val="00DB0882"/>
    <w:rsid w:val="00DB730C"/>
    <w:rsid w:val="00DC4492"/>
    <w:rsid w:val="00DC45FA"/>
    <w:rsid w:val="00DC6D46"/>
    <w:rsid w:val="00DC7AA8"/>
    <w:rsid w:val="00DD1737"/>
    <w:rsid w:val="00DD5DE8"/>
    <w:rsid w:val="00DD77A2"/>
    <w:rsid w:val="00DE2DDD"/>
    <w:rsid w:val="00E1662B"/>
    <w:rsid w:val="00E34068"/>
    <w:rsid w:val="00E60C77"/>
    <w:rsid w:val="00E734F8"/>
    <w:rsid w:val="00E74769"/>
    <w:rsid w:val="00E83728"/>
    <w:rsid w:val="00E957F6"/>
    <w:rsid w:val="00EA17E4"/>
    <w:rsid w:val="00EA2556"/>
    <w:rsid w:val="00EC67B2"/>
    <w:rsid w:val="00ED0DAE"/>
    <w:rsid w:val="00ED465D"/>
    <w:rsid w:val="00EE31A1"/>
    <w:rsid w:val="00EF5D1A"/>
    <w:rsid w:val="00F06104"/>
    <w:rsid w:val="00F070F5"/>
    <w:rsid w:val="00F16158"/>
    <w:rsid w:val="00F36B0E"/>
    <w:rsid w:val="00F43E9C"/>
    <w:rsid w:val="00F46C8C"/>
    <w:rsid w:val="00F50149"/>
    <w:rsid w:val="00F6020C"/>
    <w:rsid w:val="00F607AF"/>
    <w:rsid w:val="00F727DC"/>
    <w:rsid w:val="00F72C30"/>
    <w:rsid w:val="00F9501D"/>
    <w:rsid w:val="00F9695B"/>
    <w:rsid w:val="00FC228C"/>
    <w:rsid w:val="00FC4A26"/>
    <w:rsid w:val="00FD56D0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3A0B"/>
  <w15:chartTrackingRefBased/>
  <w15:docId w15:val="{EC9923F1-3DCB-4085-9BA9-54655FB3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63"/>
  </w:style>
  <w:style w:type="paragraph" w:styleId="Heading1">
    <w:name w:val="heading 1"/>
    <w:basedOn w:val="Normal"/>
    <w:next w:val="Normal"/>
    <w:link w:val="Heading1Char"/>
    <w:uiPriority w:val="9"/>
    <w:qFormat/>
    <w:rsid w:val="002D2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F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F3D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rsid w:val="00543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23"/>
  </w:style>
  <w:style w:type="paragraph" w:styleId="Footer">
    <w:name w:val="footer"/>
    <w:basedOn w:val="Normal"/>
    <w:link w:val="FooterChar"/>
    <w:uiPriority w:val="99"/>
    <w:unhideWhenUsed/>
    <w:rsid w:val="000D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23"/>
  </w:style>
  <w:style w:type="paragraph" w:styleId="ListParagraph">
    <w:name w:val="List Paragraph"/>
    <w:basedOn w:val="Normal"/>
    <w:uiPriority w:val="34"/>
    <w:qFormat/>
    <w:rsid w:val="00013F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1D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F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0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budsmanassociation.org/best-practice-and-publications/principles-good-complaint-handling" TargetMode="External"/><Relationship Id="rId18" Type="http://schemas.openxmlformats.org/officeDocument/2006/relationships/hyperlink" Target="mailto:oasupport@ombudsmanassociation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mbudsmanassociation.org/sites/default/files/2021-03/OA%20Terms%20and%20Rules%20-%20July%202019.pdf" TargetMode="External"/><Relationship Id="rId17" Type="http://schemas.openxmlformats.org/officeDocument/2006/relationships/hyperlink" Target="https://www.ombudsmanassociation.org/best-practice-and-publications/oa-caseworker-competency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mbudsmanassociation.org/best-practice-and-publications/oa-service-standard-framewor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mbudsmanassociation.org/best-practice-and-publications/strategic-position-stateme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ns.gov.uk/methodology/classificationsandstandards/ukstandardindustrialclassificationofeconomicactivities/uksic20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mbudsmanassociation.org/best-practice-and-publications/guide-principles-good-govern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14" ma:contentTypeDescription="Create a new document." ma:contentTypeScope="" ma:versionID="8a2ae9e6c0f6a26b3a8f06913ddee025">
  <xsd:schema xmlns:xsd="http://www.w3.org/2001/XMLSchema" xmlns:xs="http://www.w3.org/2001/XMLSchema" xmlns:p="http://schemas.microsoft.com/office/2006/metadata/properties" xmlns:ns2="790e2f72-2f66-4e42-a687-a30382459b0b" xmlns:ns3="d6f506d6-47bb-48fa-9913-e23e543015b5" targetNamespace="http://schemas.microsoft.com/office/2006/metadata/properties" ma:root="true" ma:fieldsID="73bab89ee2f033fe5719840111b650cc" ns2:_="" ns3:_="">
    <xsd:import namespace="790e2f72-2f66-4e42-a687-a30382459b0b"/>
    <xsd:import namespace="d6f506d6-47bb-48fa-9913-e23e5430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299c17-1a81-4fc9-909d-6c74498af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06d6-47bb-48fa-9913-e23e54301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ebaff2-6b50-42e1-9939-410388fa5f6f}" ma:internalName="TaxCatchAll" ma:showField="CatchAllData" ma:web="d6f506d6-47bb-48fa-9913-e23e5430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506d6-47bb-48fa-9913-e23e543015b5" xsi:nil="true"/>
    <lcf76f155ced4ddcb4097134ff3c332f xmlns="790e2f72-2f66-4e42-a687-a30382459b0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ACB20-564B-49C1-8BB0-F3FBA32C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2f72-2f66-4e42-a687-a30382459b0b"/>
    <ds:schemaRef ds:uri="d6f506d6-47bb-48fa-9913-e23e5430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A2AF4-4342-42A0-B3BF-27403E6CF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6CBA1-FD10-47E5-A62C-FB179DE85F39}">
  <ds:schemaRefs>
    <ds:schemaRef ds:uri="http://schemas.microsoft.com/office/2006/metadata/properties"/>
    <ds:schemaRef ds:uri="http://schemas.microsoft.com/office/infopath/2007/PartnerControls"/>
    <ds:schemaRef ds:uri="d6f506d6-47bb-48fa-9913-e23e543015b5"/>
    <ds:schemaRef ds:uri="790e2f72-2f66-4e42-a687-a30382459b0b"/>
  </ds:schemaRefs>
</ds:datastoreItem>
</file>

<file path=customXml/itemProps4.xml><?xml version="1.0" encoding="utf-8"?>
<ds:datastoreItem xmlns:ds="http://schemas.openxmlformats.org/officeDocument/2006/customXml" ds:itemID="{E52BD9AE-C96A-4C86-A74B-6D752226E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Wellington</dc:creator>
  <cp:keywords/>
  <dc:description/>
  <cp:lastModifiedBy>Donal Galligan</cp:lastModifiedBy>
  <cp:revision>4</cp:revision>
  <dcterms:created xsi:type="dcterms:W3CDTF">2024-05-24T16:15:00Z</dcterms:created>
  <dcterms:modified xsi:type="dcterms:W3CDTF">2024-05-24T16:16:00Z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0x0101000FD0324D872A9748B177ED94E306C196</vt:lpwstr>
  </property>
  <property fmtid="{D5CDD505-2E9C-101B-9397-08002B2CF9AE}" pid="3" name="MediaServiceImageTags">
    <vt:lpwstr/>
  </property>
</Properties>
</file>